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  <w:gridCol w:w="680"/>
      </w:tblGrid>
      <w:tr w:rsidR="008D0873" w:rsidRPr="003A31B6" w:rsidTr="00A503FE">
        <w:tc>
          <w:tcPr>
            <w:tcW w:w="9385" w:type="dxa"/>
            <w:shd w:val="clear" w:color="auto" w:fill="808080"/>
          </w:tcPr>
          <w:p w:rsidR="006B64AC" w:rsidRPr="003A31B6" w:rsidRDefault="006B64AC" w:rsidP="008D0873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Qualifications</w:t>
            </w:r>
          </w:p>
        </w:tc>
        <w:tc>
          <w:tcPr>
            <w:tcW w:w="680" w:type="dxa"/>
            <w:shd w:val="clear" w:color="auto" w:fill="808080"/>
          </w:tcPr>
          <w:p w:rsidR="006B64AC" w:rsidRPr="003A31B6" w:rsidRDefault="006B64AC" w:rsidP="008D0873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sym w:font="Webdings" w:char="F061"/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8D0873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Essential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9007C0" w:rsidRPr="003A31B6" w:rsidRDefault="00812D00" w:rsidP="00812D0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</w:rPr>
              <w:t>1. Level 2 NVQ in Health and Social Care or equivalent or be willing to work towards this qualificatio</w:t>
            </w:r>
            <w:r w:rsidR="0043606E" w:rsidRPr="003A31B6">
              <w:rPr>
                <w:rFonts w:ascii="Century Gothic" w:hAnsi="Century Gothic"/>
              </w:rPr>
              <w:t>n.</w:t>
            </w:r>
          </w:p>
        </w:tc>
        <w:tc>
          <w:tcPr>
            <w:tcW w:w="680" w:type="dxa"/>
            <w:shd w:val="clear" w:color="auto" w:fill="auto"/>
          </w:tcPr>
          <w:p w:rsidR="009C07B9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</w:t>
            </w:r>
            <w:r w:rsidR="009C07B9" w:rsidRPr="003A31B6">
              <w:rPr>
                <w:rFonts w:ascii="Century Gothic" w:hAnsi="Century Gothic"/>
                <w:sz w:val="24"/>
                <w:szCs w:val="24"/>
              </w:rPr>
              <w:t>/I</w:t>
            </w:r>
          </w:p>
          <w:p w:rsidR="009C07B9" w:rsidRPr="003A31B6" w:rsidRDefault="009C07B9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Desirable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9007C0" w:rsidRPr="003A31B6" w:rsidRDefault="00812D00" w:rsidP="00812D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</w:rPr>
              <w:t xml:space="preserve"> Medication and PEGs trained or be willing to work towards.</w:t>
            </w:r>
          </w:p>
        </w:tc>
        <w:tc>
          <w:tcPr>
            <w:tcW w:w="680" w:type="dxa"/>
            <w:shd w:val="clear" w:color="auto" w:fill="FFFFFF"/>
          </w:tcPr>
          <w:p w:rsidR="009F0DAD" w:rsidRPr="003A31B6" w:rsidRDefault="007267D7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</w:t>
            </w:r>
            <w:r w:rsidR="006D059E" w:rsidRPr="003A31B6">
              <w:rPr>
                <w:rFonts w:ascii="Century Gothic" w:hAnsi="Century Gothic"/>
                <w:sz w:val="24"/>
                <w:szCs w:val="24"/>
              </w:rPr>
              <w:t>/I</w:t>
            </w:r>
          </w:p>
        </w:tc>
      </w:tr>
      <w:tr w:rsidR="00C230C2" w:rsidRPr="003A31B6" w:rsidTr="00A503FE">
        <w:tc>
          <w:tcPr>
            <w:tcW w:w="10065" w:type="dxa"/>
            <w:gridSpan w:val="2"/>
            <w:shd w:val="clear" w:color="auto" w:fill="808080"/>
          </w:tcPr>
          <w:p w:rsidR="00C230C2" w:rsidRPr="003A31B6" w:rsidRDefault="00D06C11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Key skills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Essential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>1. Good standards of verbal and written communication.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>2. Ability to prioritise and manage own time.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 xml:space="preserve">3. Good organisational skills (able to plan workload). 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 xml:space="preserve">4. Ability to work collaboratively with a multi-disciplinary team. 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>5. Ability to maintain professional boundaries.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 xml:space="preserve">6. Ability to work in a challenging and pressured environment. </w:t>
            </w:r>
          </w:p>
          <w:p w:rsidR="00812D00" w:rsidRPr="003A31B6" w:rsidRDefault="00812D00" w:rsidP="0081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sto MT"/>
                <w:color w:val="000000"/>
                <w:lang w:eastAsia="en-GB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>7. Ability to demonstrate empathy and react with sensitivity having regard to individuals’ wishes.</w:t>
            </w:r>
          </w:p>
          <w:p w:rsidR="009007C0" w:rsidRPr="003A31B6" w:rsidRDefault="00812D00" w:rsidP="00436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 w:cs="Calisto MT"/>
                <w:color w:val="000000"/>
                <w:lang w:eastAsia="en-GB"/>
              </w:rPr>
              <w:t>8. A non-discriminatory approach.</w:t>
            </w:r>
          </w:p>
        </w:tc>
        <w:tc>
          <w:tcPr>
            <w:tcW w:w="680" w:type="dxa"/>
            <w:shd w:val="clear" w:color="auto" w:fill="auto"/>
          </w:tcPr>
          <w:p w:rsidR="00047BEE" w:rsidRPr="003A31B6" w:rsidRDefault="006D059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9007C0" w:rsidRPr="003A31B6" w:rsidRDefault="00812D00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6D059E" w:rsidRPr="003A31B6" w:rsidRDefault="006D059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6D059E" w:rsidRPr="003A31B6" w:rsidRDefault="006D059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6D059E" w:rsidRPr="003A31B6" w:rsidRDefault="006D059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6D059E" w:rsidRPr="003A31B6" w:rsidRDefault="006D059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2423D2" w:rsidRPr="003A31B6" w:rsidRDefault="00812D00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Desirabl</w:t>
            </w:r>
            <w:r w:rsidR="00047BEE" w:rsidRPr="003A31B6">
              <w:rPr>
                <w:rFonts w:ascii="Century Gothic" w:hAnsi="Century Gothic"/>
                <w:color w:val="FFFFFF"/>
                <w:sz w:val="20"/>
                <w:szCs w:val="20"/>
              </w:rPr>
              <w:t>e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812D00" w:rsidRPr="003A31B6" w:rsidRDefault="00812D00" w:rsidP="00812D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3A31B6">
              <w:rPr>
                <w:rFonts w:ascii="Century Gothic" w:hAnsi="Century Gothic"/>
              </w:rPr>
              <w:t xml:space="preserve">Willingness to learn new communication skills in order to engage learners. </w:t>
            </w:r>
          </w:p>
          <w:p w:rsidR="00812D00" w:rsidRPr="003A31B6" w:rsidRDefault="00812D00" w:rsidP="00812D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3A31B6">
              <w:rPr>
                <w:rFonts w:ascii="Century Gothic" w:hAnsi="Century Gothic"/>
              </w:rPr>
              <w:t xml:space="preserve">Understanding of own abilities, limitations and when to seek support. </w:t>
            </w:r>
          </w:p>
          <w:p w:rsidR="009007C0" w:rsidRPr="003A31B6" w:rsidRDefault="00812D00" w:rsidP="003A31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</w:rPr>
              <w:t>Basic IT Skills</w:t>
            </w:r>
          </w:p>
        </w:tc>
        <w:tc>
          <w:tcPr>
            <w:tcW w:w="680" w:type="dxa"/>
            <w:shd w:val="clear" w:color="auto" w:fill="FFFFFF"/>
          </w:tcPr>
          <w:p w:rsidR="006B64AC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812D00" w:rsidRPr="003A31B6" w:rsidRDefault="00812D00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812D00" w:rsidRPr="003A31B6" w:rsidRDefault="00812D00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D06C11" w:rsidRPr="003A31B6" w:rsidTr="00A503FE">
        <w:tc>
          <w:tcPr>
            <w:tcW w:w="10065" w:type="dxa"/>
            <w:gridSpan w:val="2"/>
            <w:shd w:val="clear" w:color="auto" w:fill="808080"/>
          </w:tcPr>
          <w:p w:rsidR="00D06C11" w:rsidRPr="003A31B6" w:rsidRDefault="00DB0D76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E</w:t>
            </w:r>
            <w:r w:rsidR="00D06C11"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xperience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Essential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9007C0" w:rsidRPr="003A31B6" w:rsidRDefault="00812D00" w:rsidP="0043606E">
            <w:pPr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1.Experience of working collaboratively within a team. </w:t>
            </w:r>
          </w:p>
        </w:tc>
        <w:tc>
          <w:tcPr>
            <w:tcW w:w="680" w:type="dxa"/>
            <w:shd w:val="clear" w:color="auto" w:fill="auto"/>
          </w:tcPr>
          <w:p w:rsidR="00F5297B" w:rsidRPr="003A31B6" w:rsidRDefault="00A30D13" w:rsidP="003A31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Desirable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812D00" w:rsidRPr="003A31B6" w:rsidRDefault="00812D00" w:rsidP="00812D0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1.Experience of working with people with challenging and complex needs and various disabilities. </w:t>
            </w:r>
          </w:p>
          <w:p w:rsidR="00812D00" w:rsidRPr="003A31B6" w:rsidRDefault="00812D00" w:rsidP="00812D0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2.Working in a Health &amp; Social Care environment. </w:t>
            </w:r>
          </w:p>
          <w:p w:rsidR="009007C0" w:rsidRPr="003A31B6" w:rsidRDefault="00812D00" w:rsidP="00812D0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3.Working in an educational environment.</w:t>
            </w:r>
          </w:p>
        </w:tc>
        <w:tc>
          <w:tcPr>
            <w:tcW w:w="680" w:type="dxa"/>
            <w:shd w:val="clear" w:color="auto" w:fill="FFFFFF"/>
          </w:tcPr>
          <w:p w:rsidR="006B64AC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F5297B" w:rsidRPr="003A31B6" w:rsidRDefault="00812D00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A30D13" w:rsidRPr="003A31B6" w:rsidRDefault="00A30D13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Knowledge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Essential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812D00" w:rsidRPr="003A31B6" w:rsidRDefault="00812D00" w:rsidP="00812D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Knowledge of CQC requirements and care professional standards. </w:t>
            </w:r>
          </w:p>
          <w:p w:rsidR="009007C0" w:rsidRPr="003A31B6" w:rsidRDefault="00812D00" w:rsidP="003A31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Safeguarding and Prevent. </w:t>
            </w:r>
          </w:p>
        </w:tc>
        <w:tc>
          <w:tcPr>
            <w:tcW w:w="680" w:type="dxa"/>
            <w:shd w:val="clear" w:color="auto" w:fill="auto"/>
          </w:tcPr>
          <w:p w:rsidR="00F5297B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017D8A" w:rsidRPr="003A31B6" w:rsidRDefault="00017D8A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Desirable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812D00" w:rsidRPr="003A31B6" w:rsidRDefault="00812D00" w:rsidP="00812D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Knowledge and understanding of Ofsted requirements. </w:t>
            </w:r>
          </w:p>
          <w:p w:rsidR="00812D00" w:rsidRPr="003A31B6" w:rsidRDefault="00812D00" w:rsidP="00812D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Knowledge of specialist equipment/technology to support and promote independence. </w:t>
            </w:r>
          </w:p>
          <w:p w:rsidR="009007C0" w:rsidRPr="003A31B6" w:rsidRDefault="00812D00" w:rsidP="003A31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 xml:space="preserve">Understanding complex care needs of young adults. </w:t>
            </w:r>
          </w:p>
        </w:tc>
        <w:tc>
          <w:tcPr>
            <w:tcW w:w="680" w:type="dxa"/>
            <w:shd w:val="clear" w:color="auto" w:fill="FFFFFF"/>
          </w:tcPr>
          <w:p w:rsidR="00310F82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  <w:p w:rsidR="00057FEC" w:rsidRPr="003A31B6" w:rsidRDefault="00057FEC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047BEE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A/I</w:t>
            </w:r>
          </w:p>
        </w:tc>
      </w:tr>
      <w:tr w:rsidR="00D06C11" w:rsidRPr="003A31B6" w:rsidTr="00A503FE">
        <w:tc>
          <w:tcPr>
            <w:tcW w:w="10065" w:type="dxa"/>
            <w:gridSpan w:val="2"/>
            <w:shd w:val="clear" w:color="auto" w:fill="808080"/>
          </w:tcPr>
          <w:p w:rsidR="00D06C11" w:rsidRPr="003A31B6" w:rsidRDefault="00D06C11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3A31B6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Other personal requirements</w:t>
            </w: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6B64AC" w:rsidRPr="003A31B6" w:rsidRDefault="00812D00" w:rsidP="003A31B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Flexibility to work the hours and days to meet the varying needs of the college.</w:t>
            </w:r>
          </w:p>
        </w:tc>
        <w:tc>
          <w:tcPr>
            <w:tcW w:w="680" w:type="dxa"/>
            <w:shd w:val="clear" w:color="auto" w:fill="auto"/>
          </w:tcPr>
          <w:p w:rsidR="00DF2F34" w:rsidRPr="003A31B6" w:rsidRDefault="00DF2F34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64AC" w:rsidRPr="003A31B6" w:rsidTr="00A503FE">
        <w:tc>
          <w:tcPr>
            <w:tcW w:w="10065" w:type="dxa"/>
            <w:gridSpan w:val="2"/>
            <w:shd w:val="clear" w:color="auto" w:fill="808080"/>
          </w:tcPr>
          <w:p w:rsidR="006B64AC" w:rsidRPr="003A31B6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color w:val="FFFFFF"/>
                <w:sz w:val="20"/>
                <w:szCs w:val="20"/>
              </w:rPr>
              <w:t>Desirable</w:t>
            </w:r>
          </w:p>
        </w:tc>
      </w:tr>
      <w:tr w:rsidR="008D0873" w:rsidRPr="003A31B6" w:rsidTr="00A503FE">
        <w:tc>
          <w:tcPr>
            <w:tcW w:w="9385" w:type="dxa"/>
            <w:shd w:val="clear" w:color="auto" w:fill="FFFFFF"/>
          </w:tcPr>
          <w:p w:rsidR="00C9545F" w:rsidRPr="003A31B6" w:rsidRDefault="00812D00" w:rsidP="003A31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Access to a vehicle</w:t>
            </w:r>
          </w:p>
        </w:tc>
        <w:tc>
          <w:tcPr>
            <w:tcW w:w="680" w:type="dxa"/>
            <w:shd w:val="clear" w:color="auto" w:fill="FFFFFF"/>
          </w:tcPr>
          <w:p w:rsidR="006B64AC" w:rsidRPr="003A31B6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A31B6"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</w:tr>
    </w:tbl>
    <w:p w:rsidR="004745E5" w:rsidRPr="003A31B6" w:rsidRDefault="004745E5" w:rsidP="00547DB8">
      <w:pPr>
        <w:spacing w:after="0"/>
        <w:rPr>
          <w:rFonts w:ascii="Century Gothic" w:hAnsi="Century Gothic"/>
          <w:b/>
          <w:sz w:val="24"/>
          <w:szCs w:val="24"/>
        </w:rPr>
      </w:pPr>
    </w:p>
    <w:p w:rsidR="00547DB8" w:rsidRPr="003A31B6" w:rsidRDefault="006B64AC" w:rsidP="00547DB8">
      <w:pPr>
        <w:spacing w:after="0"/>
        <w:rPr>
          <w:rFonts w:ascii="Century Gothic" w:hAnsi="Century Gothic"/>
          <w:b/>
          <w:sz w:val="24"/>
          <w:szCs w:val="24"/>
        </w:rPr>
      </w:pPr>
      <w:r w:rsidRPr="003A31B6">
        <w:rPr>
          <w:rFonts w:ascii="Century Gothic" w:hAnsi="Century Gothic"/>
          <w:b/>
          <w:sz w:val="24"/>
          <w:szCs w:val="24"/>
        </w:rPr>
        <w:lastRenderedPageBreak/>
        <w:sym w:font="Webdings" w:char="F061"/>
      </w:r>
      <w:r w:rsidR="00DB0D76" w:rsidRPr="003A31B6">
        <w:rPr>
          <w:rFonts w:ascii="Century Gothic" w:hAnsi="Century Gothic"/>
          <w:b/>
          <w:sz w:val="24"/>
          <w:szCs w:val="24"/>
        </w:rPr>
        <w:t xml:space="preserve"> How we </w:t>
      </w:r>
      <w:r w:rsidR="004745E5" w:rsidRPr="003A31B6">
        <w:rPr>
          <w:rFonts w:ascii="Century Gothic" w:hAnsi="Century Gothic"/>
          <w:b/>
          <w:sz w:val="24"/>
          <w:szCs w:val="24"/>
        </w:rPr>
        <w:t>intend to</w:t>
      </w:r>
      <w:r w:rsidR="00DB0D76" w:rsidRPr="003A31B6">
        <w:rPr>
          <w:rFonts w:ascii="Century Gothic" w:hAnsi="Century Gothic"/>
          <w:b/>
          <w:sz w:val="24"/>
          <w:szCs w:val="24"/>
        </w:rPr>
        <w:t xml:space="preserve"> assess your match with our person specification</w:t>
      </w:r>
    </w:p>
    <w:p w:rsidR="00DB0D76" w:rsidRPr="003A31B6" w:rsidRDefault="00DB0D76" w:rsidP="00547DB8">
      <w:pPr>
        <w:spacing w:after="0"/>
        <w:rPr>
          <w:rFonts w:ascii="Century Gothic" w:hAnsi="Century Gothic"/>
          <w:sz w:val="24"/>
          <w:szCs w:val="24"/>
        </w:rPr>
      </w:pPr>
      <w:r w:rsidRPr="003A31B6">
        <w:rPr>
          <w:rFonts w:ascii="Century Gothic" w:hAnsi="Century Gothic"/>
          <w:b/>
          <w:sz w:val="24"/>
          <w:szCs w:val="24"/>
        </w:rPr>
        <w:t>A</w:t>
      </w:r>
      <w:r w:rsidR="006B64AC" w:rsidRPr="003A31B6">
        <w:rPr>
          <w:rFonts w:ascii="Century Gothic" w:hAnsi="Century Gothic"/>
          <w:sz w:val="24"/>
          <w:szCs w:val="24"/>
        </w:rPr>
        <w:t xml:space="preserve"> </w:t>
      </w:r>
      <w:r w:rsidRPr="003A31B6">
        <w:rPr>
          <w:rFonts w:ascii="Century Gothic" w:hAnsi="Century Gothic"/>
          <w:sz w:val="24"/>
          <w:szCs w:val="24"/>
        </w:rPr>
        <w:t>Application Form</w:t>
      </w:r>
      <w:r w:rsidRPr="003A31B6">
        <w:rPr>
          <w:rFonts w:ascii="Century Gothic" w:hAnsi="Century Gothic"/>
          <w:sz w:val="24"/>
          <w:szCs w:val="24"/>
        </w:rPr>
        <w:tab/>
      </w:r>
      <w:r w:rsidR="006B64AC" w:rsidRPr="003A31B6">
        <w:rPr>
          <w:rFonts w:ascii="Century Gothic" w:hAnsi="Century Gothic"/>
          <w:sz w:val="24"/>
          <w:szCs w:val="24"/>
        </w:rPr>
        <w:tab/>
      </w:r>
      <w:r w:rsidRPr="003A31B6">
        <w:rPr>
          <w:rFonts w:ascii="Century Gothic" w:hAnsi="Century Gothic"/>
          <w:b/>
          <w:sz w:val="24"/>
          <w:szCs w:val="24"/>
        </w:rPr>
        <w:t>C</w:t>
      </w:r>
      <w:r w:rsidR="006B64AC" w:rsidRPr="003A31B6">
        <w:rPr>
          <w:rFonts w:ascii="Century Gothic" w:hAnsi="Century Gothic"/>
          <w:b/>
          <w:sz w:val="24"/>
          <w:szCs w:val="24"/>
        </w:rPr>
        <w:t xml:space="preserve"> </w:t>
      </w:r>
      <w:r w:rsidRPr="003A31B6">
        <w:rPr>
          <w:rFonts w:ascii="Century Gothic" w:hAnsi="Century Gothic"/>
          <w:sz w:val="24"/>
          <w:szCs w:val="24"/>
        </w:rPr>
        <w:t>Assessment Centre</w:t>
      </w:r>
      <w:r w:rsidR="006B64AC" w:rsidRPr="003A31B6">
        <w:rPr>
          <w:rFonts w:ascii="Century Gothic" w:hAnsi="Century Gothic"/>
          <w:sz w:val="24"/>
          <w:szCs w:val="24"/>
        </w:rPr>
        <w:t xml:space="preserve"> </w:t>
      </w:r>
      <w:r w:rsidR="006B64AC" w:rsidRPr="003A31B6">
        <w:rPr>
          <w:rFonts w:ascii="Century Gothic" w:hAnsi="Century Gothic"/>
          <w:sz w:val="24"/>
          <w:szCs w:val="24"/>
        </w:rPr>
        <w:tab/>
      </w:r>
      <w:r w:rsidRPr="003A31B6">
        <w:rPr>
          <w:rFonts w:ascii="Century Gothic" w:hAnsi="Century Gothic"/>
          <w:b/>
          <w:sz w:val="24"/>
          <w:szCs w:val="24"/>
        </w:rPr>
        <w:t>I</w:t>
      </w:r>
      <w:r w:rsidR="006B64AC" w:rsidRPr="003A31B6">
        <w:rPr>
          <w:rFonts w:ascii="Century Gothic" w:hAnsi="Century Gothic"/>
          <w:sz w:val="24"/>
          <w:szCs w:val="24"/>
        </w:rPr>
        <w:t xml:space="preserve"> </w:t>
      </w:r>
      <w:r w:rsidRPr="003A31B6">
        <w:rPr>
          <w:rFonts w:ascii="Century Gothic" w:hAnsi="Century Gothic"/>
          <w:sz w:val="24"/>
          <w:szCs w:val="24"/>
        </w:rPr>
        <w:t xml:space="preserve">Interview </w:t>
      </w:r>
    </w:p>
    <w:sectPr w:rsidR="00DB0D76" w:rsidRPr="003A31B6" w:rsidSect="007F420F">
      <w:headerReference w:type="default" r:id="rId8"/>
      <w:footerReference w:type="default" r:id="rId9"/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FF" w:rsidRDefault="00540CFF" w:rsidP="00F63A96">
      <w:pPr>
        <w:spacing w:after="0" w:line="240" w:lineRule="auto"/>
      </w:pPr>
      <w:r>
        <w:separator/>
      </w:r>
    </w:p>
  </w:endnote>
  <w:endnote w:type="continuationSeparator" w:id="0">
    <w:p w:rsidR="00540CFF" w:rsidRDefault="00540CFF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FF" w:rsidRDefault="00540CFF" w:rsidP="00F63A96">
      <w:pPr>
        <w:spacing w:after="0" w:line="240" w:lineRule="auto"/>
      </w:pPr>
      <w:r>
        <w:separator/>
      </w:r>
    </w:p>
  </w:footnote>
  <w:footnote w:type="continuationSeparator" w:id="0">
    <w:p w:rsidR="00540CFF" w:rsidRDefault="00540CFF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00"/>
      <w:gridCol w:w="7893"/>
    </w:tblGrid>
    <w:tr w:rsidR="008D0873" w:rsidRPr="008D0873" w:rsidTr="00A503FE">
      <w:tc>
        <w:tcPr>
          <w:tcW w:w="2200" w:type="dxa"/>
          <w:shd w:val="clear" w:color="auto" w:fill="auto"/>
        </w:tcPr>
        <w:p w:rsidR="00F63A96" w:rsidRPr="008D0873" w:rsidRDefault="00E20E99" w:rsidP="008D0873">
          <w:pPr>
            <w:spacing w:after="0" w:line="240" w:lineRule="auto"/>
            <w:rPr>
              <w:rFonts w:ascii="Calisto MT" w:hAnsi="Calisto MT"/>
              <w:sz w:val="24"/>
              <w:szCs w:val="24"/>
            </w:rPr>
          </w:pPr>
          <w:r w:rsidRPr="008D0873">
            <w:rPr>
              <w:rFonts w:ascii="Calisto MT" w:hAnsi="Calisto MT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1630" cy="389890"/>
                <wp:effectExtent l="0" t="0" r="0" b="0"/>
                <wp:docPr id="48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3" w:type="dxa"/>
          <w:shd w:val="clear" w:color="auto" w:fill="808080"/>
          <w:vAlign w:val="center"/>
        </w:tcPr>
        <w:p w:rsidR="00F63A96" w:rsidRPr="008D0873" w:rsidRDefault="00F63A96" w:rsidP="008D0873">
          <w:pPr>
            <w:spacing w:after="0" w:line="240" w:lineRule="auto"/>
            <w:jc w:val="center"/>
            <w:rPr>
              <w:rFonts w:ascii="Gill Sans MT" w:hAnsi="Gill Sans MT"/>
              <w:color w:val="FFFFFF"/>
              <w:sz w:val="32"/>
              <w:szCs w:val="32"/>
            </w:rPr>
          </w:pPr>
          <w:r w:rsidRPr="008D0873">
            <w:rPr>
              <w:rFonts w:ascii="Gill Sans MT" w:hAnsi="Gill Sans MT"/>
              <w:color w:val="FFFFFF"/>
              <w:sz w:val="32"/>
              <w:szCs w:val="32"/>
            </w:rPr>
            <w:t>Person Specification</w:t>
          </w:r>
        </w:p>
      </w:tc>
    </w:tr>
    <w:tr w:rsidR="008D0873" w:rsidRPr="008D0873" w:rsidTr="00A503FE">
      <w:trPr>
        <w:trHeight w:val="637"/>
      </w:trPr>
      <w:tc>
        <w:tcPr>
          <w:tcW w:w="2200" w:type="dxa"/>
          <w:shd w:val="clear" w:color="auto" w:fill="808080"/>
          <w:vAlign w:val="center"/>
        </w:tcPr>
        <w:p w:rsidR="00F63A96" w:rsidRPr="008D0873" w:rsidRDefault="00F63A96" w:rsidP="008D0873">
          <w:pPr>
            <w:spacing w:after="0" w:line="240" w:lineRule="auto"/>
            <w:rPr>
              <w:rFonts w:ascii="Gill Sans MT" w:hAnsi="Gill Sans MT"/>
              <w:color w:val="FFFFFF"/>
              <w:sz w:val="24"/>
              <w:szCs w:val="24"/>
            </w:rPr>
          </w:pPr>
          <w:r w:rsidRPr="008D0873">
            <w:rPr>
              <w:rFonts w:ascii="Gill Sans MT" w:hAnsi="Gill Sans MT"/>
              <w:color w:val="FFFFFF"/>
              <w:sz w:val="24"/>
              <w:szCs w:val="24"/>
            </w:rPr>
            <w:t>Job Title</w:t>
          </w:r>
        </w:p>
      </w:tc>
      <w:tc>
        <w:tcPr>
          <w:tcW w:w="7893" w:type="dxa"/>
          <w:shd w:val="clear" w:color="auto" w:fill="auto"/>
          <w:vAlign w:val="center"/>
        </w:tcPr>
        <w:p w:rsidR="00F63A96" w:rsidRPr="008D0873" w:rsidRDefault="00812D00" w:rsidP="008D0873">
          <w:pPr>
            <w:spacing w:after="0" w:line="240" w:lineRule="auto"/>
            <w:rPr>
              <w:rFonts w:ascii="Calisto MT" w:hAnsi="Calisto MT"/>
              <w:b/>
              <w:sz w:val="24"/>
              <w:szCs w:val="24"/>
            </w:rPr>
          </w:pPr>
          <w:r>
            <w:rPr>
              <w:rFonts w:ascii="Calisto MT" w:hAnsi="Calisto MT"/>
              <w:b/>
              <w:sz w:val="24"/>
              <w:szCs w:val="24"/>
            </w:rPr>
            <w:t>FE Day Care Support Worker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AD1"/>
    <w:multiLevelType w:val="hybridMultilevel"/>
    <w:tmpl w:val="E8DABB56"/>
    <w:lvl w:ilvl="0" w:tplc="31FAB7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B63BC"/>
    <w:multiLevelType w:val="hybridMultilevel"/>
    <w:tmpl w:val="5D2C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B11E3"/>
    <w:multiLevelType w:val="hybridMultilevel"/>
    <w:tmpl w:val="C97C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63D28"/>
    <w:multiLevelType w:val="hybridMultilevel"/>
    <w:tmpl w:val="D5745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44F7A"/>
    <w:multiLevelType w:val="hybridMultilevel"/>
    <w:tmpl w:val="922ACA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968C4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4E8B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17D8A"/>
    <w:rsid w:val="00047BEE"/>
    <w:rsid w:val="00053DD9"/>
    <w:rsid w:val="00055645"/>
    <w:rsid w:val="00057FEC"/>
    <w:rsid w:val="000D18DB"/>
    <w:rsid w:val="000E0E58"/>
    <w:rsid w:val="000F53CD"/>
    <w:rsid w:val="00113372"/>
    <w:rsid w:val="00113F9E"/>
    <w:rsid w:val="00193DAB"/>
    <w:rsid w:val="001C3B0E"/>
    <w:rsid w:val="001D0300"/>
    <w:rsid w:val="00205249"/>
    <w:rsid w:val="002246A2"/>
    <w:rsid w:val="002423D2"/>
    <w:rsid w:val="00256768"/>
    <w:rsid w:val="00280F2A"/>
    <w:rsid w:val="00284167"/>
    <w:rsid w:val="002B7F66"/>
    <w:rsid w:val="002D6AA7"/>
    <w:rsid w:val="00310F82"/>
    <w:rsid w:val="003233DC"/>
    <w:rsid w:val="003512AF"/>
    <w:rsid w:val="003952F4"/>
    <w:rsid w:val="003A31B6"/>
    <w:rsid w:val="00422205"/>
    <w:rsid w:val="0043606E"/>
    <w:rsid w:val="00464DED"/>
    <w:rsid w:val="00472447"/>
    <w:rsid w:val="004745E5"/>
    <w:rsid w:val="00496C50"/>
    <w:rsid w:val="00540CFF"/>
    <w:rsid w:val="00547661"/>
    <w:rsid w:val="00547DB8"/>
    <w:rsid w:val="005666FB"/>
    <w:rsid w:val="006B64AC"/>
    <w:rsid w:val="006D059E"/>
    <w:rsid w:val="006F38E9"/>
    <w:rsid w:val="006F7B9F"/>
    <w:rsid w:val="007267D7"/>
    <w:rsid w:val="0077448D"/>
    <w:rsid w:val="007A25E7"/>
    <w:rsid w:val="007D25DF"/>
    <w:rsid w:val="007F2CB6"/>
    <w:rsid w:val="007F420F"/>
    <w:rsid w:val="00812D00"/>
    <w:rsid w:val="008140D4"/>
    <w:rsid w:val="008150D0"/>
    <w:rsid w:val="00835B7D"/>
    <w:rsid w:val="008B0926"/>
    <w:rsid w:val="008D0873"/>
    <w:rsid w:val="009007C0"/>
    <w:rsid w:val="0097295A"/>
    <w:rsid w:val="00981C79"/>
    <w:rsid w:val="00995449"/>
    <w:rsid w:val="009C07B9"/>
    <w:rsid w:val="009F0DAD"/>
    <w:rsid w:val="00A1458B"/>
    <w:rsid w:val="00A25FE8"/>
    <w:rsid w:val="00A30D13"/>
    <w:rsid w:val="00A503FE"/>
    <w:rsid w:val="00AE1F88"/>
    <w:rsid w:val="00AF3E90"/>
    <w:rsid w:val="00B208E4"/>
    <w:rsid w:val="00B23A04"/>
    <w:rsid w:val="00B933A3"/>
    <w:rsid w:val="00BC0674"/>
    <w:rsid w:val="00BE6D04"/>
    <w:rsid w:val="00C230C2"/>
    <w:rsid w:val="00C500F7"/>
    <w:rsid w:val="00C9545F"/>
    <w:rsid w:val="00CC0311"/>
    <w:rsid w:val="00CC44F7"/>
    <w:rsid w:val="00CC73C6"/>
    <w:rsid w:val="00CE00AB"/>
    <w:rsid w:val="00CE2DA9"/>
    <w:rsid w:val="00D06C11"/>
    <w:rsid w:val="00D22188"/>
    <w:rsid w:val="00D76B84"/>
    <w:rsid w:val="00DB0D76"/>
    <w:rsid w:val="00DB3361"/>
    <w:rsid w:val="00DF2F34"/>
    <w:rsid w:val="00E036CC"/>
    <w:rsid w:val="00E14E80"/>
    <w:rsid w:val="00E2077C"/>
    <w:rsid w:val="00E20E99"/>
    <w:rsid w:val="00E745E0"/>
    <w:rsid w:val="00EA03F1"/>
    <w:rsid w:val="00EC1076"/>
    <w:rsid w:val="00EE401A"/>
    <w:rsid w:val="00F00F54"/>
    <w:rsid w:val="00F5297B"/>
    <w:rsid w:val="00F63A96"/>
    <w:rsid w:val="00F7374E"/>
    <w:rsid w:val="00F74A47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D5E3F-04F3-4677-B582-87059D8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</w:pPr>
    <w:rPr>
      <w:rFonts w:ascii="FS Me" w:hAnsi="FS Me" w:cs="FS Me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14EF-866A-4A4F-9621-AAC83A41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Stephanie Beeson</cp:lastModifiedBy>
  <cp:revision>2</cp:revision>
  <cp:lastPrinted>2016-03-31T13:48:00Z</cp:lastPrinted>
  <dcterms:created xsi:type="dcterms:W3CDTF">2024-10-01T14:26:00Z</dcterms:created>
  <dcterms:modified xsi:type="dcterms:W3CDTF">2024-10-01T14:26:00Z</dcterms:modified>
</cp:coreProperties>
</file>