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2184"/>
        <w:gridCol w:w="7902"/>
      </w:tblGrid>
      <w:tr w:rsidR="00976D01" w:rsidRPr="000A1FFE" w:rsidTr="00BC5F64">
        <w:tc>
          <w:tcPr>
            <w:tcW w:w="2184" w:type="dxa"/>
            <w:shd w:val="clear" w:color="auto" w:fill="808080" w:themeFill="background1" w:themeFillShade="80"/>
          </w:tcPr>
          <w:p w:rsidR="00976D01" w:rsidRPr="000A1FFE" w:rsidRDefault="00976D01" w:rsidP="00976D01">
            <w:pPr>
              <w:spacing w:after="0" w:line="240" w:lineRule="auto"/>
              <w:rPr>
                <w:rFonts w:ascii="Century Gothic" w:hAnsi="Century Gothic"/>
                <w:color w:val="FFFFFF" w:themeColor="background1"/>
              </w:rPr>
            </w:pPr>
            <w:bookmarkStart w:id="0" w:name="_GoBack"/>
            <w:bookmarkEnd w:id="0"/>
            <w:r w:rsidRPr="000A1FFE">
              <w:rPr>
                <w:rFonts w:ascii="Century Gothic" w:hAnsi="Century Gothic"/>
                <w:color w:val="FFFFFF" w:themeColor="background1"/>
              </w:rPr>
              <w:t>Salary range</w:t>
            </w:r>
          </w:p>
        </w:tc>
        <w:tc>
          <w:tcPr>
            <w:tcW w:w="7902" w:type="dxa"/>
          </w:tcPr>
          <w:p w:rsidR="00976D01" w:rsidRPr="000A1FFE" w:rsidRDefault="00CC3825" w:rsidP="00976D01">
            <w:pPr>
              <w:spacing w:after="0" w:line="240" w:lineRule="auto"/>
              <w:rPr>
                <w:rFonts w:ascii="Century Gothic" w:hAnsi="Century Gothic"/>
                <w:highlight w:val="yellow"/>
              </w:rPr>
            </w:pPr>
            <w:r w:rsidRPr="000A1FFE">
              <w:rPr>
                <w:rFonts w:ascii="Century Gothic" w:hAnsi="Century Gothic"/>
              </w:rPr>
              <w:t>Spinal point 11</w:t>
            </w:r>
          </w:p>
        </w:tc>
      </w:tr>
      <w:tr w:rsidR="00976D01" w:rsidRPr="000A1FFE" w:rsidTr="00BC5F64">
        <w:tc>
          <w:tcPr>
            <w:tcW w:w="2184" w:type="dxa"/>
            <w:shd w:val="clear" w:color="auto" w:fill="808080" w:themeFill="background1" w:themeFillShade="80"/>
          </w:tcPr>
          <w:p w:rsidR="00976D01" w:rsidRPr="000A1FFE" w:rsidRDefault="00976D01" w:rsidP="00976D01">
            <w:pPr>
              <w:spacing w:after="0" w:line="240" w:lineRule="auto"/>
              <w:rPr>
                <w:rFonts w:ascii="Century Gothic" w:hAnsi="Century Gothic"/>
                <w:color w:val="FFFFFF" w:themeColor="background1"/>
              </w:rPr>
            </w:pPr>
            <w:r w:rsidRPr="000A1FFE">
              <w:rPr>
                <w:rFonts w:ascii="Century Gothic" w:hAnsi="Century Gothic"/>
                <w:color w:val="FFFFFF" w:themeColor="background1"/>
              </w:rPr>
              <w:t>Contract</w:t>
            </w:r>
          </w:p>
        </w:tc>
        <w:tc>
          <w:tcPr>
            <w:tcW w:w="7902" w:type="dxa"/>
          </w:tcPr>
          <w:p w:rsidR="00976D01" w:rsidRPr="000A1FFE" w:rsidRDefault="00976D01" w:rsidP="00976D01">
            <w:pPr>
              <w:spacing w:after="0" w:line="240" w:lineRule="auto"/>
              <w:rPr>
                <w:rFonts w:ascii="Century Gothic" w:hAnsi="Century Gothic"/>
              </w:rPr>
            </w:pPr>
            <w:r w:rsidRPr="000A1FFE">
              <w:rPr>
                <w:rFonts w:ascii="Century Gothic" w:hAnsi="Century Gothic"/>
              </w:rPr>
              <w:t>38 weeks</w:t>
            </w:r>
          </w:p>
        </w:tc>
      </w:tr>
      <w:tr w:rsidR="00976D01" w:rsidRPr="000A1FFE" w:rsidTr="00BC5F64">
        <w:tc>
          <w:tcPr>
            <w:tcW w:w="2184" w:type="dxa"/>
            <w:shd w:val="clear" w:color="auto" w:fill="808080" w:themeFill="background1" w:themeFillShade="80"/>
          </w:tcPr>
          <w:p w:rsidR="00976D01" w:rsidRPr="000A1FFE" w:rsidRDefault="00976D01" w:rsidP="00976D01">
            <w:pPr>
              <w:spacing w:after="0" w:line="240" w:lineRule="auto"/>
              <w:rPr>
                <w:rFonts w:ascii="Century Gothic" w:hAnsi="Century Gothic"/>
                <w:color w:val="FFFFFF" w:themeColor="background1"/>
              </w:rPr>
            </w:pPr>
            <w:r w:rsidRPr="000A1FFE">
              <w:rPr>
                <w:rFonts w:ascii="Century Gothic" w:hAnsi="Century Gothic"/>
                <w:color w:val="FFFFFF" w:themeColor="background1"/>
              </w:rPr>
              <w:t>Main location</w:t>
            </w:r>
          </w:p>
        </w:tc>
        <w:tc>
          <w:tcPr>
            <w:tcW w:w="7902" w:type="dxa"/>
          </w:tcPr>
          <w:p w:rsidR="00976D01" w:rsidRPr="000A1FFE" w:rsidRDefault="00976D01" w:rsidP="00976D01">
            <w:pPr>
              <w:spacing w:after="0" w:line="240" w:lineRule="auto"/>
              <w:rPr>
                <w:rFonts w:ascii="Century Gothic" w:hAnsi="Century Gothic"/>
              </w:rPr>
            </w:pPr>
            <w:r w:rsidRPr="000A1FFE">
              <w:rPr>
                <w:rFonts w:ascii="Century Gothic" w:hAnsi="Century Gothic"/>
              </w:rPr>
              <w:t xml:space="preserve">Portland College </w:t>
            </w:r>
          </w:p>
        </w:tc>
      </w:tr>
      <w:tr w:rsidR="00976D01" w:rsidRPr="000A1FFE" w:rsidTr="00BC5F64">
        <w:tc>
          <w:tcPr>
            <w:tcW w:w="2184" w:type="dxa"/>
            <w:shd w:val="clear" w:color="auto" w:fill="808080" w:themeFill="background1" w:themeFillShade="80"/>
          </w:tcPr>
          <w:p w:rsidR="00976D01" w:rsidRPr="000A1FFE" w:rsidRDefault="00976D01" w:rsidP="00976D01">
            <w:pPr>
              <w:spacing w:after="0" w:line="240" w:lineRule="auto"/>
              <w:rPr>
                <w:rFonts w:ascii="Century Gothic" w:hAnsi="Century Gothic"/>
              </w:rPr>
            </w:pPr>
            <w:r w:rsidRPr="000A1FFE">
              <w:rPr>
                <w:rFonts w:ascii="Century Gothic" w:hAnsi="Century Gothic"/>
                <w:color w:val="FFFFFF" w:themeColor="background1"/>
              </w:rPr>
              <w:t>Hours and basis</w:t>
            </w:r>
          </w:p>
        </w:tc>
        <w:tc>
          <w:tcPr>
            <w:tcW w:w="7902" w:type="dxa"/>
          </w:tcPr>
          <w:p w:rsidR="00976D01" w:rsidRPr="000A1FFE" w:rsidRDefault="00D43ED5" w:rsidP="00976D01">
            <w:pPr>
              <w:spacing w:after="0" w:line="240" w:lineRule="auto"/>
              <w:rPr>
                <w:rFonts w:ascii="Century Gothic" w:hAnsi="Century Gothic"/>
              </w:rPr>
            </w:pPr>
            <w:r>
              <w:rPr>
                <w:rFonts w:ascii="Century Gothic" w:hAnsi="Century Gothic"/>
              </w:rPr>
              <w:t>Monday – Wednesday 7.5hrs per day (22.5hrs total)</w:t>
            </w:r>
          </w:p>
        </w:tc>
      </w:tr>
      <w:tr w:rsidR="00976D01" w:rsidRPr="000A1FFE" w:rsidTr="00BC5F64">
        <w:tc>
          <w:tcPr>
            <w:tcW w:w="2184" w:type="dxa"/>
            <w:shd w:val="clear" w:color="auto" w:fill="808080" w:themeFill="background1" w:themeFillShade="80"/>
          </w:tcPr>
          <w:p w:rsidR="00976D01" w:rsidRPr="000A1FFE" w:rsidRDefault="00976D01" w:rsidP="00976D01">
            <w:pPr>
              <w:spacing w:after="0" w:line="240" w:lineRule="auto"/>
              <w:rPr>
                <w:rFonts w:ascii="Century Gothic" w:hAnsi="Century Gothic"/>
              </w:rPr>
            </w:pPr>
            <w:r w:rsidRPr="000A1FFE">
              <w:rPr>
                <w:rFonts w:ascii="Century Gothic" w:hAnsi="Century Gothic"/>
                <w:color w:val="FFFFFF" w:themeColor="background1"/>
              </w:rPr>
              <w:t>Reports to</w:t>
            </w:r>
          </w:p>
        </w:tc>
        <w:tc>
          <w:tcPr>
            <w:tcW w:w="7902" w:type="dxa"/>
          </w:tcPr>
          <w:p w:rsidR="00976D01" w:rsidRPr="000A1FFE" w:rsidRDefault="00AD2DC0" w:rsidP="00976D01">
            <w:pPr>
              <w:spacing w:after="0" w:line="240" w:lineRule="auto"/>
              <w:rPr>
                <w:rFonts w:ascii="Century Gothic" w:hAnsi="Century Gothic"/>
              </w:rPr>
            </w:pPr>
            <w:r w:rsidRPr="000A1FFE">
              <w:rPr>
                <w:rFonts w:ascii="Century Gothic" w:hAnsi="Century Gothic"/>
              </w:rPr>
              <w:t xml:space="preserve">FE Day Care Co-ordinator </w:t>
            </w:r>
          </w:p>
        </w:tc>
      </w:tr>
      <w:tr w:rsidR="00976D01" w:rsidRPr="000A1FFE" w:rsidTr="00BC5F64">
        <w:tc>
          <w:tcPr>
            <w:tcW w:w="2184" w:type="dxa"/>
            <w:shd w:val="clear" w:color="auto" w:fill="808080" w:themeFill="background1" w:themeFillShade="80"/>
          </w:tcPr>
          <w:p w:rsidR="00976D01" w:rsidRPr="000A1FFE" w:rsidRDefault="00976D01" w:rsidP="00976D01">
            <w:pPr>
              <w:spacing w:after="0" w:line="240" w:lineRule="auto"/>
              <w:rPr>
                <w:rFonts w:ascii="Century Gothic" w:hAnsi="Century Gothic"/>
                <w:color w:val="FFFFFF" w:themeColor="background1"/>
              </w:rPr>
            </w:pPr>
            <w:r w:rsidRPr="000A1FFE">
              <w:rPr>
                <w:rFonts w:ascii="Century Gothic" w:hAnsi="Century Gothic"/>
                <w:color w:val="FFFFFF" w:themeColor="background1"/>
              </w:rPr>
              <w:t>Date of issue</w:t>
            </w:r>
          </w:p>
        </w:tc>
        <w:tc>
          <w:tcPr>
            <w:tcW w:w="7902" w:type="dxa"/>
          </w:tcPr>
          <w:p w:rsidR="00976D01" w:rsidRPr="000A1FFE" w:rsidRDefault="00CC3825" w:rsidP="00976D01">
            <w:pPr>
              <w:spacing w:after="0" w:line="240" w:lineRule="auto"/>
              <w:rPr>
                <w:rFonts w:ascii="Century Gothic" w:hAnsi="Century Gothic"/>
              </w:rPr>
            </w:pPr>
            <w:r w:rsidRPr="000A1FFE">
              <w:rPr>
                <w:rFonts w:ascii="Century Gothic" w:hAnsi="Century Gothic"/>
              </w:rPr>
              <w:t>September 2024</w:t>
            </w:r>
          </w:p>
        </w:tc>
      </w:tr>
    </w:tbl>
    <w:p w:rsidR="002716DE" w:rsidRPr="000A1FFE" w:rsidRDefault="002716DE" w:rsidP="00547DB8">
      <w:pPr>
        <w:spacing w:after="0"/>
        <w:rPr>
          <w:rFonts w:ascii="Century Gothic" w:hAnsi="Century Gothic"/>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10064"/>
      </w:tblGrid>
      <w:tr w:rsidR="00C230C2" w:rsidRPr="000A1FFE" w:rsidTr="000A1FFE">
        <w:tc>
          <w:tcPr>
            <w:tcW w:w="10093" w:type="dxa"/>
            <w:gridSpan w:val="2"/>
            <w:shd w:val="clear" w:color="auto" w:fill="808080"/>
          </w:tcPr>
          <w:p w:rsidR="00C230C2" w:rsidRPr="000A1FFE" w:rsidRDefault="00C230C2" w:rsidP="00C67105">
            <w:pPr>
              <w:spacing w:after="0" w:line="240" w:lineRule="auto"/>
              <w:rPr>
                <w:rFonts w:ascii="Century Gothic" w:hAnsi="Century Gothic"/>
                <w:color w:val="FFFFFF"/>
              </w:rPr>
            </w:pPr>
            <w:r w:rsidRPr="000A1FFE">
              <w:rPr>
                <w:rFonts w:ascii="Century Gothic" w:hAnsi="Century Gothic"/>
                <w:color w:val="FFFFFF"/>
              </w:rPr>
              <w:t>Why Portland College needs this role</w:t>
            </w:r>
          </w:p>
        </w:tc>
      </w:tr>
      <w:tr w:rsidR="00C230C2" w:rsidRPr="000A1FFE" w:rsidTr="000A1FFE">
        <w:tc>
          <w:tcPr>
            <w:tcW w:w="10093" w:type="dxa"/>
            <w:gridSpan w:val="2"/>
            <w:shd w:val="clear" w:color="auto" w:fill="auto"/>
          </w:tcPr>
          <w:p w:rsidR="009F557D" w:rsidRPr="000A1FFE" w:rsidRDefault="00214DD8" w:rsidP="00637E6C">
            <w:pPr>
              <w:rPr>
                <w:rFonts w:ascii="Century Gothic" w:hAnsi="Century Gothic" w:cs="Arial"/>
              </w:rPr>
            </w:pPr>
            <w:r w:rsidRPr="000A1FFE">
              <w:rPr>
                <w:rFonts w:ascii="Century Gothic" w:hAnsi="Century Gothic"/>
                <w:color w:val="000000"/>
                <w:shd w:val="clear" w:color="auto" w:fill="FFFFFF"/>
              </w:rPr>
              <w:t xml:space="preserve">Portland College is a vibrant national college for people with a wide range of disabilities and associated learning difficulties. We strive to develop every learner’s unimagined potential with a personalised </w:t>
            </w:r>
            <w:r w:rsidR="00F76C46" w:rsidRPr="000A1FFE">
              <w:rPr>
                <w:rFonts w:ascii="Century Gothic" w:hAnsi="Century Gothic"/>
                <w:color w:val="000000"/>
                <w:shd w:val="clear" w:color="auto" w:fill="FFFFFF"/>
              </w:rPr>
              <w:t xml:space="preserve">study </w:t>
            </w:r>
            <w:r w:rsidRPr="000A1FFE">
              <w:rPr>
                <w:rFonts w:ascii="Century Gothic" w:hAnsi="Century Gothic"/>
                <w:color w:val="000000"/>
                <w:shd w:val="clear" w:color="auto" w:fill="FFFFFF"/>
              </w:rPr>
              <w:t>programme</w:t>
            </w:r>
            <w:r w:rsidR="003D5D69" w:rsidRPr="000A1FFE">
              <w:rPr>
                <w:rFonts w:ascii="Century Gothic" w:hAnsi="Century Gothic"/>
                <w:color w:val="000000"/>
                <w:shd w:val="clear" w:color="auto" w:fill="FFFFFF"/>
              </w:rPr>
              <w:t>.</w:t>
            </w:r>
            <w:r w:rsidRPr="000A1FFE">
              <w:rPr>
                <w:rFonts w:ascii="Century Gothic" w:hAnsi="Century Gothic"/>
                <w:color w:val="000000"/>
                <w:shd w:val="clear" w:color="auto" w:fill="FFFFFF"/>
              </w:rPr>
              <w:t xml:space="preserve"> </w:t>
            </w:r>
            <w:r w:rsidR="00AD2DC0" w:rsidRPr="000A1FFE">
              <w:rPr>
                <w:rFonts w:ascii="Century Gothic" w:hAnsi="Century Gothic"/>
                <w:color w:val="000000"/>
                <w:shd w:val="clear" w:color="auto" w:fill="FFFFFF"/>
              </w:rPr>
              <w:t xml:space="preserve">The role of a FE Day Care Support Worker is to provide crucial person-centred care to learners on a daily basis ensuring the college meets the care, medical and well being needs of its learners. </w:t>
            </w:r>
          </w:p>
        </w:tc>
      </w:tr>
      <w:tr w:rsidR="00C230C2" w:rsidRPr="000A1FFE" w:rsidTr="000A1FFE">
        <w:tc>
          <w:tcPr>
            <w:tcW w:w="10093" w:type="dxa"/>
            <w:gridSpan w:val="2"/>
            <w:shd w:val="clear" w:color="auto" w:fill="808080"/>
          </w:tcPr>
          <w:p w:rsidR="00C230C2" w:rsidRPr="000A1FFE" w:rsidRDefault="00C230C2" w:rsidP="00C67105">
            <w:pPr>
              <w:spacing w:after="0" w:line="240" w:lineRule="auto"/>
              <w:rPr>
                <w:rFonts w:ascii="Century Gothic" w:hAnsi="Century Gothic"/>
                <w:color w:val="FFFFFF"/>
              </w:rPr>
            </w:pPr>
            <w:r w:rsidRPr="000A1FFE">
              <w:rPr>
                <w:rFonts w:ascii="Century Gothic" w:hAnsi="Century Gothic"/>
                <w:color w:val="FFFFFF"/>
              </w:rPr>
              <w:t>What you will be doing</w:t>
            </w:r>
          </w:p>
        </w:tc>
      </w:tr>
      <w:tr w:rsidR="00C230C2" w:rsidRPr="000A1FFE" w:rsidTr="000A1FFE">
        <w:tc>
          <w:tcPr>
            <w:tcW w:w="10093" w:type="dxa"/>
            <w:gridSpan w:val="2"/>
            <w:shd w:val="clear" w:color="auto" w:fill="FFFFFF"/>
          </w:tcPr>
          <w:tbl>
            <w:tblPr>
              <w:tblW w:w="0" w:type="auto"/>
              <w:tblBorders>
                <w:top w:val="nil"/>
                <w:left w:val="nil"/>
                <w:bottom w:val="nil"/>
                <w:right w:val="nil"/>
              </w:tblBorders>
              <w:tblLook w:val="0000" w:firstRow="0" w:lastRow="0" w:firstColumn="0" w:lastColumn="0" w:noHBand="0" w:noVBand="0"/>
            </w:tblPr>
            <w:tblGrid>
              <w:gridCol w:w="9877"/>
            </w:tblGrid>
            <w:tr w:rsidR="004B49C3" w:rsidRPr="000A1FFE">
              <w:trPr>
                <w:trHeight w:val="3269"/>
              </w:trPr>
              <w:tc>
                <w:tcPr>
                  <w:tcW w:w="0" w:type="auto"/>
                </w:tcPr>
                <w:p w:rsidR="004B49C3" w:rsidRPr="000A1FFE" w:rsidRDefault="002716DE" w:rsidP="004B49C3">
                  <w:pPr>
                    <w:autoSpaceDE w:val="0"/>
                    <w:autoSpaceDN w:val="0"/>
                    <w:adjustRightInd w:val="0"/>
                    <w:spacing w:after="0" w:line="240" w:lineRule="auto"/>
                    <w:rPr>
                      <w:rFonts w:ascii="Century Gothic" w:hAnsi="Century Gothic"/>
                      <w:sz w:val="24"/>
                      <w:szCs w:val="24"/>
                      <w:lang w:eastAsia="en-GB"/>
                    </w:rPr>
                  </w:pPr>
                  <w:r w:rsidRPr="000A1FFE">
                    <w:rPr>
                      <w:rFonts w:ascii="Century Gothic" w:hAnsi="Century Gothic" w:cs="Arial"/>
                      <w:b/>
                    </w:rPr>
                    <w:t>Purpose of role</w:t>
                  </w:r>
                </w:p>
                <w:p w:rsidR="004B49C3" w:rsidRPr="000A1FFE" w:rsidRDefault="004B49C3" w:rsidP="004B49C3">
                  <w:pPr>
                    <w:pStyle w:val="ListParagraph"/>
                    <w:numPr>
                      <w:ilvl w:val="0"/>
                      <w:numId w:val="23"/>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Offer high standards of personal care support in line with the individual’s Person-Centred Plan.</w:t>
                  </w:r>
                </w:p>
                <w:p w:rsidR="0016323F" w:rsidRPr="000A1FFE" w:rsidRDefault="004B49C3" w:rsidP="00ED21CF">
                  <w:pPr>
                    <w:pStyle w:val="ListParagraph"/>
                    <w:numPr>
                      <w:ilvl w:val="0"/>
                      <w:numId w:val="23"/>
                    </w:numPr>
                    <w:autoSpaceDE w:val="0"/>
                    <w:autoSpaceDN w:val="0"/>
                    <w:adjustRightInd w:val="0"/>
                    <w:spacing w:after="0" w:line="240" w:lineRule="auto"/>
                    <w:rPr>
                      <w:rFonts w:ascii="Century Gothic" w:hAnsi="Century Gothic"/>
                      <w:sz w:val="23"/>
                      <w:szCs w:val="23"/>
                    </w:rPr>
                  </w:pPr>
                  <w:r w:rsidRPr="000A1FFE">
                    <w:rPr>
                      <w:rFonts w:ascii="Century Gothic" w:hAnsi="Century Gothic" w:cs="Calisto MT"/>
                      <w:color w:val="000000"/>
                      <w:sz w:val="23"/>
                      <w:szCs w:val="23"/>
                      <w:lang w:eastAsia="en-GB"/>
                    </w:rPr>
                    <w:t>To make sure healthcare/medical needs are met at all times, including medication administration</w:t>
                  </w:r>
                  <w:r w:rsidR="0016323F" w:rsidRPr="000A1FFE">
                    <w:rPr>
                      <w:rFonts w:ascii="Century Gothic" w:hAnsi="Century Gothic" w:cs="Calisto MT"/>
                      <w:color w:val="000000"/>
                      <w:sz w:val="23"/>
                      <w:szCs w:val="23"/>
                      <w:lang w:eastAsia="en-GB"/>
                    </w:rPr>
                    <w:t xml:space="preserve"> such as </w:t>
                  </w:r>
                  <w:r w:rsidR="0016323F" w:rsidRPr="000A1FFE">
                    <w:rPr>
                      <w:rFonts w:ascii="Century Gothic" w:hAnsi="Century Gothic"/>
                      <w:sz w:val="23"/>
                      <w:szCs w:val="23"/>
                    </w:rPr>
                    <w:t xml:space="preserve">suction and ventilator, </w:t>
                  </w:r>
                  <w:proofErr w:type="spellStart"/>
                  <w:r w:rsidR="0016323F" w:rsidRPr="000A1FFE">
                    <w:rPr>
                      <w:rFonts w:ascii="Century Gothic" w:hAnsi="Century Gothic"/>
                      <w:sz w:val="23"/>
                      <w:szCs w:val="23"/>
                    </w:rPr>
                    <w:t>Buccol</w:t>
                  </w:r>
                  <w:proofErr w:type="spellEnd"/>
                  <w:r w:rsidR="0016323F" w:rsidRPr="000A1FFE">
                    <w:rPr>
                      <w:rFonts w:ascii="Century Gothic" w:hAnsi="Century Gothic"/>
                      <w:sz w:val="23"/>
                      <w:szCs w:val="23"/>
                    </w:rPr>
                    <w:t xml:space="preserve"> and vagal nerve stimulator. </w:t>
                  </w:r>
                </w:p>
                <w:p w:rsidR="004B49C3" w:rsidRPr="000A1FFE" w:rsidRDefault="004B49C3" w:rsidP="004B49C3">
                  <w:pPr>
                    <w:pStyle w:val="ListParagraph"/>
                    <w:numPr>
                      <w:ilvl w:val="0"/>
                      <w:numId w:val="23"/>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Monitor the well-being of learners and report any concerns without delay to the appropriate person.</w:t>
                  </w:r>
                </w:p>
                <w:p w:rsidR="004B49C3" w:rsidRPr="000A1FFE" w:rsidRDefault="004B49C3" w:rsidP="004B49C3">
                  <w:pPr>
                    <w:pStyle w:val="ListParagraph"/>
                    <w:numPr>
                      <w:ilvl w:val="0"/>
                      <w:numId w:val="23"/>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Work in collaboration with a multi-disciplinary team to meet the care needs of the individual learner.</w:t>
                  </w:r>
                </w:p>
                <w:p w:rsidR="004B49C3" w:rsidRPr="000A1FFE" w:rsidRDefault="004B49C3" w:rsidP="004B49C3">
                  <w:pPr>
                    <w:pStyle w:val="ListParagraph"/>
                    <w:numPr>
                      <w:ilvl w:val="0"/>
                      <w:numId w:val="23"/>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Attend mandatory/relevant training required to </w:t>
                  </w:r>
                  <w:r w:rsidR="00311B0B" w:rsidRPr="000A1FFE">
                    <w:rPr>
                      <w:rFonts w:ascii="Century Gothic" w:hAnsi="Century Gothic" w:cs="Calisto MT"/>
                      <w:color w:val="000000"/>
                      <w:sz w:val="23"/>
                      <w:szCs w:val="23"/>
                      <w:lang w:eastAsia="en-GB"/>
                    </w:rPr>
                    <w:t>update skills</w:t>
                  </w:r>
                  <w:r w:rsidRPr="000A1FFE">
                    <w:rPr>
                      <w:rFonts w:ascii="Century Gothic" w:hAnsi="Century Gothic" w:cs="Calisto MT"/>
                      <w:color w:val="000000"/>
                      <w:sz w:val="23"/>
                      <w:szCs w:val="23"/>
                      <w:lang w:eastAsia="en-GB"/>
                    </w:rPr>
                    <w:t xml:space="preserve">. </w:t>
                  </w:r>
                </w:p>
                <w:p w:rsidR="004B49C3" w:rsidRPr="000A1FFE" w:rsidRDefault="004B49C3" w:rsidP="004B49C3">
                  <w:pPr>
                    <w:pStyle w:val="ListParagraph"/>
                    <w:numPr>
                      <w:ilvl w:val="0"/>
                      <w:numId w:val="23"/>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Support learners towards achieving their Person-Centred Plan/EHCP outcomes. </w:t>
                  </w:r>
                </w:p>
                <w:p w:rsidR="004B49C3" w:rsidRPr="000A1FFE" w:rsidRDefault="004B49C3" w:rsidP="004B49C3">
                  <w:pPr>
                    <w:pStyle w:val="ListParagraph"/>
                    <w:numPr>
                      <w:ilvl w:val="0"/>
                      <w:numId w:val="23"/>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Administer medication and nutrition via </w:t>
                  </w:r>
                  <w:r w:rsidR="0068641F" w:rsidRPr="000A1FFE">
                    <w:rPr>
                      <w:rFonts w:ascii="Century Gothic" w:hAnsi="Century Gothic" w:cs="Calisto MT"/>
                      <w:color w:val="000000"/>
                      <w:sz w:val="23"/>
                      <w:szCs w:val="23"/>
                      <w:lang w:eastAsia="en-GB"/>
                    </w:rPr>
                    <w:t>enteral</w:t>
                  </w:r>
                  <w:r w:rsidR="000A1FFE" w:rsidRPr="000A1FFE">
                    <w:rPr>
                      <w:rFonts w:ascii="Century Gothic" w:hAnsi="Century Gothic" w:cs="Calisto MT"/>
                      <w:color w:val="000000"/>
                      <w:sz w:val="23"/>
                      <w:szCs w:val="23"/>
                      <w:lang w:eastAsia="en-GB"/>
                    </w:rPr>
                    <w:t xml:space="preserve"> feeding</w:t>
                  </w:r>
                  <w:r w:rsidRPr="000A1FFE">
                    <w:rPr>
                      <w:rFonts w:ascii="Century Gothic" w:hAnsi="Century Gothic" w:cs="Calisto MT"/>
                      <w:color w:val="000000"/>
                      <w:sz w:val="23"/>
                      <w:szCs w:val="23"/>
                      <w:lang w:eastAsia="en-GB"/>
                    </w:rPr>
                    <w:t xml:space="preserve">. </w:t>
                  </w:r>
                </w:p>
                <w:p w:rsidR="004B49C3" w:rsidRPr="000A1FFE" w:rsidRDefault="004B49C3" w:rsidP="004B49C3">
                  <w:pPr>
                    <w:pStyle w:val="ListParagraph"/>
                    <w:numPr>
                      <w:ilvl w:val="0"/>
                      <w:numId w:val="23"/>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Update learner care plans regulary with appropriate levels of support and care needs. </w:t>
                  </w:r>
                </w:p>
                <w:p w:rsidR="004B49C3" w:rsidRPr="000A1FFE" w:rsidRDefault="004B49C3" w:rsidP="004B49C3">
                  <w:pPr>
                    <w:pStyle w:val="ListParagraph"/>
                    <w:numPr>
                      <w:ilvl w:val="0"/>
                      <w:numId w:val="23"/>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Record and report all relevant learner information including: </w:t>
                  </w:r>
                </w:p>
                <w:p w:rsidR="004B49C3" w:rsidRPr="000A1FFE" w:rsidRDefault="007F3DCE" w:rsidP="007F3DCE">
                  <w:p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             -</w:t>
                  </w:r>
                  <w:r w:rsidR="004B49C3" w:rsidRPr="000A1FFE">
                    <w:rPr>
                      <w:rFonts w:ascii="Century Gothic" w:hAnsi="Century Gothic" w:cs="Calisto MT"/>
                      <w:color w:val="000000"/>
                      <w:sz w:val="23"/>
                      <w:szCs w:val="23"/>
                      <w:lang w:eastAsia="en-GB"/>
                    </w:rPr>
                    <w:t>the care and support that you provide and assistance with medicines</w:t>
                  </w:r>
                </w:p>
                <w:p w:rsidR="004B49C3" w:rsidRPr="000A1FFE" w:rsidRDefault="007F3DCE" w:rsidP="007F3DCE">
                  <w:p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            </w:t>
                  </w:r>
                  <w:r w:rsidR="003E47F6" w:rsidRPr="000A1FFE">
                    <w:rPr>
                      <w:rFonts w:ascii="Century Gothic" w:hAnsi="Century Gothic" w:cs="Calisto MT"/>
                      <w:color w:val="000000"/>
                      <w:sz w:val="23"/>
                      <w:szCs w:val="23"/>
                      <w:lang w:eastAsia="en-GB"/>
                    </w:rPr>
                    <w:t xml:space="preserve"> </w:t>
                  </w:r>
                  <w:r w:rsidRPr="000A1FFE">
                    <w:rPr>
                      <w:rFonts w:ascii="Century Gothic" w:hAnsi="Century Gothic" w:cs="Calisto MT"/>
                      <w:color w:val="000000"/>
                      <w:sz w:val="23"/>
                      <w:szCs w:val="23"/>
                      <w:lang w:eastAsia="en-GB"/>
                    </w:rPr>
                    <w:t>-</w:t>
                  </w:r>
                  <w:r w:rsidR="004B49C3" w:rsidRPr="000A1FFE">
                    <w:rPr>
                      <w:rFonts w:ascii="Century Gothic" w:hAnsi="Century Gothic" w:cs="Calisto MT"/>
                      <w:color w:val="000000"/>
                      <w:sz w:val="23"/>
                      <w:szCs w:val="23"/>
                      <w:lang w:eastAsia="en-GB"/>
                    </w:rPr>
                    <w:t>changes to an individual’s condition or other concerns</w:t>
                  </w:r>
                </w:p>
                <w:p w:rsidR="004B49C3" w:rsidRPr="000A1FFE" w:rsidRDefault="007F3DCE" w:rsidP="007F3DCE">
                  <w:p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             -</w:t>
                  </w:r>
                  <w:r w:rsidR="004B49C3" w:rsidRPr="000A1FFE">
                    <w:rPr>
                      <w:rFonts w:ascii="Century Gothic" w:hAnsi="Century Gothic" w:cs="Calisto MT"/>
                      <w:color w:val="000000"/>
                      <w:sz w:val="23"/>
                      <w:szCs w:val="23"/>
                      <w:lang w:eastAsia="en-GB"/>
                    </w:rPr>
                    <w:t>faulty equipment or hazards in the service</w:t>
                  </w:r>
                </w:p>
                <w:p w:rsidR="004B49C3" w:rsidRPr="000A1FFE" w:rsidRDefault="007F3DCE" w:rsidP="007F3DCE">
                  <w:p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             -</w:t>
                  </w:r>
                  <w:r w:rsidR="004B49C3" w:rsidRPr="000A1FFE">
                    <w:rPr>
                      <w:rFonts w:ascii="Century Gothic" w:hAnsi="Century Gothic" w:cs="Calisto MT"/>
                      <w:color w:val="000000"/>
                      <w:sz w:val="23"/>
                      <w:szCs w:val="23"/>
                      <w:lang w:eastAsia="en-GB"/>
                    </w:rPr>
                    <w:t>response to emergencies, accidents and incidents</w:t>
                  </w:r>
                </w:p>
                <w:p w:rsidR="004B49C3" w:rsidRPr="000A1FFE" w:rsidRDefault="007F3DCE" w:rsidP="007F3DCE">
                  <w:p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             -</w:t>
                  </w:r>
                  <w:r w:rsidR="004B49C3" w:rsidRPr="000A1FFE">
                    <w:rPr>
                      <w:rFonts w:ascii="Century Gothic" w:hAnsi="Century Gothic" w:cs="Calisto MT"/>
                      <w:color w:val="000000"/>
                      <w:sz w:val="23"/>
                      <w:szCs w:val="23"/>
                      <w:lang w:eastAsia="en-GB"/>
                    </w:rPr>
                    <w:t>safeguarding matters following the College’s procedures</w:t>
                  </w:r>
                </w:p>
                <w:p w:rsidR="004B49C3" w:rsidRPr="000A1FFE" w:rsidRDefault="007F3DCE" w:rsidP="007F3DCE">
                  <w:p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             -</w:t>
                  </w:r>
                  <w:r w:rsidR="004B49C3" w:rsidRPr="000A1FFE">
                    <w:rPr>
                      <w:rFonts w:ascii="Century Gothic" w:hAnsi="Century Gothic" w:cs="Calisto MT"/>
                      <w:color w:val="000000"/>
                      <w:sz w:val="23"/>
                      <w:szCs w:val="23"/>
                      <w:lang w:eastAsia="en-GB"/>
                    </w:rPr>
                    <w:t>contact with families or carers and other professionals</w:t>
                  </w:r>
                </w:p>
                <w:p w:rsidR="007F3DCE" w:rsidRPr="000A1FFE" w:rsidRDefault="007F3DCE" w:rsidP="004B49C3">
                  <w:pPr>
                    <w:pStyle w:val="ListParagraph"/>
                    <w:numPr>
                      <w:ilvl w:val="0"/>
                      <w:numId w:val="24"/>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Assisting learners with specialist eating and drinking requirements</w:t>
                  </w:r>
                  <w:r w:rsidR="0057241A" w:rsidRPr="000A1FFE">
                    <w:rPr>
                      <w:rFonts w:ascii="Century Gothic" w:hAnsi="Century Gothic" w:cs="Calisto MT"/>
                      <w:color w:val="000000"/>
                      <w:sz w:val="23"/>
                      <w:szCs w:val="23"/>
                      <w:lang w:eastAsia="en-GB"/>
                    </w:rPr>
                    <w:t xml:space="preserve">. </w:t>
                  </w:r>
                </w:p>
                <w:p w:rsidR="0057241A" w:rsidRPr="000A1FFE" w:rsidRDefault="0057241A" w:rsidP="004B49C3">
                  <w:pPr>
                    <w:pStyle w:val="ListParagraph"/>
                    <w:numPr>
                      <w:ilvl w:val="0"/>
                      <w:numId w:val="24"/>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Liaise with outside agencies/parents/guardian and care providers.</w:t>
                  </w:r>
                </w:p>
                <w:p w:rsidR="004B49C3" w:rsidRPr="000A1FFE" w:rsidRDefault="004B49C3" w:rsidP="007F3DCE">
                  <w:pPr>
                    <w:autoSpaceDE w:val="0"/>
                    <w:autoSpaceDN w:val="0"/>
                    <w:adjustRightInd w:val="0"/>
                    <w:spacing w:after="0" w:line="240" w:lineRule="auto"/>
                    <w:ind w:left="360"/>
                    <w:rPr>
                      <w:rFonts w:ascii="Century Gothic" w:hAnsi="Century Gothic" w:cs="Calisto MT"/>
                      <w:color w:val="000000"/>
                      <w:sz w:val="23"/>
                      <w:szCs w:val="23"/>
                      <w:lang w:eastAsia="en-GB"/>
                    </w:rPr>
                  </w:pPr>
                </w:p>
              </w:tc>
            </w:tr>
          </w:tbl>
          <w:p w:rsidR="007F3DCE" w:rsidRPr="000A1FFE" w:rsidRDefault="007F3DCE" w:rsidP="00C67105">
            <w:pPr>
              <w:spacing w:after="0" w:line="240" w:lineRule="auto"/>
              <w:rPr>
                <w:rFonts w:ascii="Century Gothic" w:hAnsi="Century Gothic" w:cs="Arial"/>
                <w:b/>
              </w:rPr>
            </w:pPr>
            <w:r w:rsidRPr="000A1FFE">
              <w:rPr>
                <w:rFonts w:ascii="Century Gothic" w:hAnsi="Century Gothic" w:cs="Arial"/>
                <w:b/>
              </w:rPr>
              <w:t xml:space="preserve">Health and Safety </w:t>
            </w:r>
          </w:p>
          <w:p w:rsidR="007F3DCE" w:rsidRPr="000A1FFE" w:rsidRDefault="007F3DCE" w:rsidP="007F3DCE">
            <w:pPr>
              <w:pStyle w:val="ListParagraph"/>
              <w:numPr>
                <w:ilvl w:val="0"/>
                <w:numId w:val="27"/>
              </w:numPr>
              <w:spacing w:after="0" w:line="240" w:lineRule="auto"/>
              <w:rPr>
                <w:rFonts w:ascii="Century Gothic" w:hAnsi="Century Gothic" w:cs="Arial"/>
                <w:sz w:val="23"/>
                <w:szCs w:val="23"/>
              </w:rPr>
            </w:pPr>
            <w:r w:rsidRPr="000A1FFE">
              <w:rPr>
                <w:rFonts w:ascii="Century Gothic" w:hAnsi="Century Gothic" w:cs="Arial"/>
                <w:sz w:val="23"/>
                <w:szCs w:val="23"/>
              </w:rPr>
              <w:t xml:space="preserve">Work in line with all health &amp; safety procedures and risk assessments at all times </w:t>
            </w:r>
          </w:p>
          <w:p w:rsidR="007F3DCE" w:rsidRPr="000A1FFE" w:rsidRDefault="007F3DCE" w:rsidP="007F3DCE">
            <w:pPr>
              <w:pStyle w:val="ListParagraph"/>
              <w:numPr>
                <w:ilvl w:val="0"/>
                <w:numId w:val="27"/>
              </w:numPr>
              <w:spacing w:after="0" w:line="240" w:lineRule="auto"/>
              <w:rPr>
                <w:rFonts w:ascii="Century Gothic" w:hAnsi="Century Gothic" w:cs="Arial"/>
                <w:sz w:val="23"/>
                <w:szCs w:val="23"/>
              </w:rPr>
            </w:pPr>
            <w:r w:rsidRPr="000A1FFE">
              <w:rPr>
                <w:rFonts w:ascii="Century Gothic" w:hAnsi="Century Gothic" w:cs="Arial"/>
                <w:sz w:val="23"/>
                <w:szCs w:val="23"/>
              </w:rPr>
              <w:t xml:space="preserve"> Adherence to moving &amp; handling procedures </w:t>
            </w:r>
          </w:p>
          <w:p w:rsidR="007F3DCE" w:rsidRPr="000A1FFE" w:rsidRDefault="007F3DCE" w:rsidP="007F3DCE">
            <w:pPr>
              <w:pStyle w:val="ListParagraph"/>
              <w:numPr>
                <w:ilvl w:val="0"/>
                <w:numId w:val="27"/>
              </w:numPr>
              <w:spacing w:after="0" w:line="240" w:lineRule="auto"/>
              <w:rPr>
                <w:rFonts w:ascii="Century Gothic" w:hAnsi="Century Gothic" w:cs="Arial"/>
                <w:sz w:val="23"/>
                <w:szCs w:val="23"/>
              </w:rPr>
            </w:pPr>
            <w:r w:rsidRPr="000A1FFE">
              <w:rPr>
                <w:rFonts w:ascii="Century Gothic" w:hAnsi="Century Gothic" w:cs="Arial"/>
                <w:sz w:val="23"/>
                <w:szCs w:val="23"/>
              </w:rPr>
              <w:t xml:space="preserve"> Be proactive in following infection control guidelines at all times. This includes the wearing of appropriate Personal Protective Equipment (PPE)</w:t>
            </w:r>
          </w:p>
          <w:p w:rsidR="00311B0B" w:rsidRPr="000A1FFE" w:rsidRDefault="007F3DCE" w:rsidP="007F3DCE">
            <w:pPr>
              <w:pStyle w:val="ListParagraph"/>
              <w:numPr>
                <w:ilvl w:val="0"/>
                <w:numId w:val="27"/>
              </w:numPr>
              <w:spacing w:after="0" w:line="240" w:lineRule="auto"/>
              <w:rPr>
                <w:rFonts w:ascii="Century Gothic" w:hAnsi="Century Gothic" w:cs="Arial"/>
                <w:sz w:val="23"/>
                <w:szCs w:val="23"/>
              </w:rPr>
            </w:pPr>
            <w:r w:rsidRPr="000A1FFE">
              <w:rPr>
                <w:rFonts w:ascii="Century Gothic" w:hAnsi="Century Gothic" w:cs="Arial"/>
                <w:sz w:val="23"/>
                <w:szCs w:val="23"/>
              </w:rPr>
              <w:t xml:space="preserve">Report any health &amp; safety concerns to the appropriate person in a timely manner </w:t>
            </w:r>
          </w:p>
          <w:p w:rsidR="00311B0B" w:rsidRPr="000A1FFE" w:rsidRDefault="007F3DCE" w:rsidP="007F3DCE">
            <w:pPr>
              <w:pStyle w:val="ListParagraph"/>
              <w:numPr>
                <w:ilvl w:val="0"/>
                <w:numId w:val="27"/>
              </w:numPr>
              <w:spacing w:after="0" w:line="240" w:lineRule="auto"/>
              <w:rPr>
                <w:rFonts w:ascii="Century Gothic" w:hAnsi="Century Gothic" w:cs="Arial"/>
                <w:sz w:val="23"/>
                <w:szCs w:val="23"/>
              </w:rPr>
            </w:pPr>
            <w:r w:rsidRPr="000A1FFE">
              <w:rPr>
                <w:rFonts w:ascii="Century Gothic" w:hAnsi="Century Gothic" w:cs="Arial"/>
                <w:sz w:val="23"/>
                <w:szCs w:val="23"/>
              </w:rPr>
              <w:lastRenderedPageBreak/>
              <w:t>Have due regard for your own safety at work, the safety of your colleagues and the safety of all citizens in your care.</w:t>
            </w:r>
          </w:p>
          <w:p w:rsidR="00264CEB" w:rsidRPr="000A1FFE" w:rsidRDefault="007F3DCE" w:rsidP="000A1FFE">
            <w:pPr>
              <w:pStyle w:val="ListParagraph"/>
              <w:numPr>
                <w:ilvl w:val="0"/>
                <w:numId w:val="27"/>
              </w:numPr>
              <w:spacing w:after="0" w:line="240" w:lineRule="auto"/>
              <w:rPr>
                <w:rFonts w:ascii="Century Gothic" w:hAnsi="Century Gothic" w:cs="Arial"/>
              </w:rPr>
            </w:pPr>
            <w:r w:rsidRPr="000A1FFE">
              <w:rPr>
                <w:rFonts w:ascii="Century Gothic" w:hAnsi="Century Gothic" w:cs="Arial"/>
                <w:sz w:val="23"/>
                <w:szCs w:val="23"/>
              </w:rPr>
              <w:t>Maintain and ensure cleanliness of the environment.</w:t>
            </w:r>
          </w:p>
        </w:tc>
      </w:tr>
      <w:tr w:rsidR="00C230C2" w:rsidRPr="000A1FFE" w:rsidTr="000A1FFE">
        <w:tc>
          <w:tcPr>
            <w:tcW w:w="10093" w:type="dxa"/>
            <w:gridSpan w:val="2"/>
            <w:shd w:val="clear" w:color="auto" w:fill="808080"/>
          </w:tcPr>
          <w:p w:rsidR="00C230C2" w:rsidRPr="000A1FFE" w:rsidRDefault="00C230C2" w:rsidP="00C67105">
            <w:pPr>
              <w:spacing w:after="0" w:line="240" w:lineRule="auto"/>
              <w:rPr>
                <w:rFonts w:ascii="Century Gothic" w:hAnsi="Century Gothic"/>
                <w:color w:val="FFFFFF"/>
              </w:rPr>
            </w:pPr>
            <w:r w:rsidRPr="000A1FFE">
              <w:rPr>
                <w:rFonts w:ascii="Century Gothic" w:hAnsi="Century Gothic"/>
                <w:color w:val="FFFFFF"/>
              </w:rPr>
              <w:lastRenderedPageBreak/>
              <w:t>Key results we want to see from this role</w:t>
            </w:r>
          </w:p>
        </w:tc>
      </w:tr>
      <w:tr w:rsidR="00C230C2" w:rsidRPr="000A1FFE" w:rsidTr="000A1FFE">
        <w:tc>
          <w:tcPr>
            <w:tcW w:w="10093" w:type="dxa"/>
            <w:gridSpan w:val="2"/>
            <w:shd w:val="clear" w:color="auto" w:fill="FFFFFF"/>
          </w:tcPr>
          <w:p w:rsidR="003E47F6" w:rsidRPr="000A1FFE" w:rsidRDefault="00FB13B2" w:rsidP="00864486">
            <w:pPr>
              <w:pStyle w:val="ListParagraph"/>
              <w:numPr>
                <w:ilvl w:val="0"/>
                <w:numId w:val="14"/>
              </w:numPr>
              <w:rPr>
                <w:rFonts w:ascii="Century Gothic" w:hAnsi="Century Gothic"/>
                <w:sz w:val="23"/>
                <w:szCs w:val="23"/>
              </w:rPr>
            </w:pPr>
            <w:r w:rsidRPr="000A1FFE">
              <w:rPr>
                <w:rFonts w:ascii="Century Gothic" w:hAnsi="Century Gothic"/>
                <w:sz w:val="23"/>
                <w:szCs w:val="23"/>
              </w:rPr>
              <w:t>Efficient and effective support for individuals</w:t>
            </w:r>
            <w:r w:rsidR="0057241A" w:rsidRPr="000A1FFE">
              <w:rPr>
                <w:rFonts w:ascii="Century Gothic" w:hAnsi="Century Gothic"/>
                <w:sz w:val="23"/>
                <w:szCs w:val="23"/>
              </w:rPr>
              <w:t xml:space="preserve">. </w:t>
            </w:r>
          </w:p>
          <w:p w:rsidR="003E47F6" w:rsidRPr="000A1FFE" w:rsidRDefault="003E47F6" w:rsidP="00864486">
            <w:pPr>
              <w:pStyle w:val="ListParagraph"/>
              <w:numPr>
                <w:ilvl w:val="0"/>
                <w:numId w:val="14"/>
              </w:numPr>
              <w:rPr>
                <w:rFonts w:ascii="Century Gothic" w:hAnsi="Century Gothic"/>
                <w:sz w:val="23"/>
                <w:szCs w:val="23"/>
              </w:rPr>
            </w:pPr>
            <w:r w:rsidRPr="000A1FFE">
              <w:rPr>
                <w:rFonts w:ascii="Century Gothic" w:hAnsi="Century Gothic"/>
                <w:sz w:val="23"/>
                <w:szCs w:val="23"/>
              </w:rPr>
              <w:t xml:space="preserve">Positive feedback from all stakeholder groups about the care and support you personally deliver. </w:t>
            </w:r>
          </w:p>
          <w:p w:rsidR="003E47F6" w:rsidRPr="000A1FFE" w:rsidRDefault="003E47F6" w:rsidP="00864486">
            <w:pPr>
              <w:pStyle w:val="ListParagraph"/>
              <w:numPr>
                <w:ilvl w:val="0"/>
                <w:numId w:val="14"/>
              </w:numPr>
              <w:rPr>
                <w:rFonts w:ascii="Century Gothic" w:hAnsi="Century Gothic"/>
                <w:sz w:val="23"/>
                <w:szCs w:val="23"/>
              </w:rPr>
            </w:pPr>
            <w:r w:rsidRPr="000A1FFE">
              <w:rPr>
                <w:rFonts w:ascii="Century Gothic" w:hAnsi="Century Gothic"/>
                <w:sz w:val="23"/>
                <w:szCs w:val="23"/>
              </w:rPr>
              <w:t xml:space="preserve">You take responsibility for meeting all care and support needs of learners in your care at any time, adhering to agreed care and support documentation. </w:t>
            </w:r>
          </w:p>
          <w:p w:rsidR="0057241A" w:rsidRPr="000A1FFE" w:rsidRDefault="003E47F6" w:rsidP="00864486">
            <w:pPr>
              <w:pStyle w:val="ListParagraph"/>
              <w:numPr>
                <w:ilvl w:val="0"/>
                <w:numId w:val="14"/>
              </w:numPr>
              <w:rPr>
                <w:rFonts w:ascii="Century Gothic" w:hAnsi="Century Gothic"/>
                <w:sz w:val="23"/>
                <w:szCs w:val="23"/>
              </w:rPr>
            </w:pPr>
            <w:r w:rsidRPr="000A1FFE">
              <w:rPr>
                <w:rFonts w:ascii="Century Gothic" w:hAnsi="Century Gothic"/>
                <w:sz w:val="23"/>
                <w:szCs w:val="23"/>
              </w:rPr>
              <w:t>Evidence of high-quality record keeping that is complete and accurate.</w:t>
            </w:r>
          </w:p>
          <w:p w:rsidR="00264CEB" w:rsidRPr="000A1FFE" w:rsidRDefault="00C2518E" w:rsidP="003E47F6">
            <w:pPr>
              <w:pStyle w:val="ListParagraph"/>
              <w:numPr>
                <w:ilvl w:val="0"/>
                <w:numId w:val="14"/>
              </w:numPr>
              <w:rPr>
                <w:rFonts w:ascii="Century Gothic" w:hAnsi="Century Gothic"/>
              </w:rPr>
            </w:pPr>
            <w:r w:rsidRPr="000A1FFE">
              <w:rPr>
                <w:rFonts w:ascii="Century Gothic" w:hAnsi="Century Gothic"/>
                <w:sz w:val="23"/>
                <w:szCs w:val="23"/>
              </w:rPr>
              <w:t>Effective role model demonst</w:t>
            </w:r>
            <w:r w:rsidR="00F76C46" w:rsidRPr="000A1FFE">
              <w:rPr>
                <w:rFonts w:ascii="Century Gothic" w:hAnsi="Century Gothic"/>
                <w:sz w:val="23"/>
                <w:szCs w:val="23"/>
              </w:rPr>
              <w:t>rating best practice as directed</w:t>
            </w:r>
            <w:r w:rsidRPr="000A1FFE">
              <w:rPr>
                <w:rFonts w:ascii="Century Gothic" w:hAnsi="Century Gothic"/>
                <w:sz w:val="23"/>
                <w:szCs w:val="23"/>
              </w:rPr>
              <w:t xml:space="preserve"> by </w:t>
            </w:r>
            <w:r w:rsidR="003E47F6" w:rsidRPr="000A1FFE">
              <w:rPr>
                <w:rFonts w:ascii="Century Gothic" w:hAnsi="Century Gothic"/>
                <w:sz w:val="23"/>
                <w:szCs w:val="23"/>
              </w:rPr>
              <w:t>Care</w:t>
            </w:r>
            <w:r w:rsidR="00F76C46" w:rsidRPr="000A1FFE">
              <w:rPr>
                <w:rFonts w:ascii="Century Gothic" w:hAnsi="Century Gothic"/>
                <w:sz w:val="23"/>
                <w:szCs w:val="23"/>
              </w:rPr>
              <w:t xml:space="preserve"> Professional S</w:t>
            </w:r>
            <w:r w:rsidR="00800744" w:rsidRPr="000A1FFE">
              <w:rPr>
                <w:rFonts w:ascii="Century Gothic" w:hAnsi="Century Gothic"/>
                <w:sz w:val="23"/>
                <w:szCs w:val="23"/>
              </w:rPr>
              <w:t>tand</w:t>
            </w:r>
            <w:r w:rsidR="000A1FFE">
              <w:rPr>
                <w:rFonts w:ascii="Century Gothic" w:hAnsi="Century Gothic"/>
                <w:sz w:val="23"/>
                <w:szCs w:val="23"/>
              </w:rPr>
              <w:t>a</w:t>
            </w:r>
            <w:r w:rsidR="00800744" w:rsidRPr="000A1FFE">
              <w:rPr>
                <w:rFonts w:ascii="Century Gothic" w:hAnsi="Century Gothic"/>
                <w:sz w:val="23"/>
                <w:szCs w:val="23"/>
              </w:rPr>
              <w:t xml:space="preserve">rds and the </w:t>
            </w:r>
            <w:r w:rsidR="003E47F6" w:rsidRPr="000A1FFE">
              <w:rPr>
                <w:rFonts w:ascii="Century Gothic" w:hAnsi="Century Gothic"/>
                <w:sz w:val="23"/>
                <w:szCs w:val="23"/>
              </w:rPr>
              <w:t>quality assurance expectations of the college.</w:t>
            </w:r>
            <w:r w:rsidR="003E47F6" w:rsidRPr="000A1FFE">
              <w:rPr>
                <w:rFonts w:ascii="Century Gothic" w:hAnsi="Century Gothic"/>
              </w:rPr>
              <w:t xml:space="preserve"> </w:t>
            </w:r>
          </w:p>
        </w:tc>
      </w:tr>
      <w:tr w:rsidR="00C230C2" w:rsidRPr="000A1FFE" w:rsidTr="000A1FFE">
        <w:trPr>
          <w:trHeight w:val="359"/>
        </w:trPr>
        <w:tc>
          <w:tcPr>
            <w:tcW w:w="10093" w:type="dxa"/>
            <w:gridSpan w:val="2"/>
            <w:shd w:val="clear" w:color="auto" w:fill="808080"/>
          </w:tcPr>
          <w:p w:rsidR="00C230C2" w:rsidRPr="000A1FFE" w:rsidRDefault="00C230C2" w:rsidP="00C67105">
            <w:pPr>
              <w:spacing w:after="0" w:line="240" w:lineRule="auto"/>
              <w:rPr>
                <w:rFonts w:ascii="Century Gothic" w:hAnsi="Century Gothic"/>
                <w:color w:val="FFFFFF"/>
              </w:rPr>
            </w:pPr>
            <w:r w:rsidRPr="000A1FFE">
              <w:rPr>
                <w:rFonts w:ascii="Century Gothic" w:hAnsi="Century Gothic"/>
                <w:color w:val="FFFFFF"/>
              </w:rPr>
              <w:t>Dimensions of the role</w:t>
            </w:r>
          </w:p>
        </w:tc>
      </w:tr>
      <w:tr w:rsidR="00C230C2" w:rsidRPr="000A1FFE" w:rsidTr="000A1FFE">
        <w:tc>
          <w:tcPr>
            <w:tcW w:w="10093" w:type="dxa"/>
            <w:gridSpan w:val="2"/>
            <w:shd w:val="clear" w:color="auto" w:fill="FFFFFF"/>
          </w:tcPr>
          <w:tbl>
            <w:tblPr>
              <w:tblW w:w="0" w:type="auto"/>
              <w:tblBorders>
                <w:top w:val="nil"/>
                <w:left w:val="nil"/>
                <w:bottom w:val="nil"/>
                <w:right w:val="nil"/>
              </w:tblBorders>
              <w:tblLook w:val="0000" w:firstRow="0" w:lastRow="0" w:firstColumn="0" w:lastColumn="0" w:noHBand="0" w:noVBand="0"/>
            </w:tblPr>
            <w:tblGrid>
              <w:gridCol w:w="9877"/>
            </w:tblGrid>
            <w:tr w:rsidR="003E47F6" w:rsidRPr="000A1FFE">
              <w:trPr>
                <w:trHeight w:val="679"/>
              </w:trPr>
              <w:tc>
                <w:tcPr>
                  <w:tcW w:w="0" w:type="auto"/>
                </w:tcPr>
                <w:p w:rsidR="0016323F" w:rsidRPr="000A1FFE" w:rsidRDefault="003E47F6" w:rsidP="0016323F">
                  <w:pPr>
                    <w:pStyle w:val="ListParagraph"/>
                    <w:numPr>
                      <w:ilvl w:val="0"/>
                      <w:numId w:val="30"/>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You will be working with a team of highly motivated care staff and will work flexibly across the service to ensure the seamless delivery of </w:t>
                  </w:r>
                  <w:r w:rsidR="0016323F" w:rsidRPr="000A1FFE">
                    <w:rPr>
                      <w:rFonts w:ascii="Century Gothic" w:hAnsi="Century Gothic" w:cs="Calisto MT"/>
                      <w:color w:val="000000"/>
                      <w:sz w:val="23"/>
                      <w:szCs w:val="23"/>
                      <w:lang w:eastAsia="en-GB"/>
                    </w:rPr>
                    <w:t>P</w:t>
                  </w:r>
                  <w:r w:rsidRPr="000A1FFE">
                    <w:rPr>
                      <w:rFonts w:ascii="Century Gothic" w:hAnsi="Century Gothic" w:cs="Calisto MT"/>
                      <w:color w:val="000000"/>
                      <w:sz w:val="23"/>
                      <w:szCs w:val="23"/>
                      <w:lang w:eastAsia="en-GB"/>
                    </w:rPr>
                    <w:t>erson-</w:t>
                  </w:r>
                  <w:r w:rsidR="0016323F" w:rsidRPr="000A1FFE">
                    <w:rPr>
                      <w:rFonts w:ascii="Century Gothic" w:hAnsi="Century Gothic" w:cs="Calisto MT"/>
                      <w:color w:val="000000"/>
                      <w:sz w:val="23"/>
                      <w:szCs w:val="23"/>
                      <w:lang w:eastAsia="en-GB"/>
                    </w:rPr>
                    <w:t>C</w:t>
                  </w:r>
                  <w:r w:rsidRPr="000A1FFE">
                    <w:rPr>
                      <w:rFonts w:ascii="Century Gothic" w:hAnsi="Century Gothic" w:cs="Calisto MT"/>
                      <w:color w:val="000000"/>
                      <w:sz w:val="23"/>
                      <w:szCs w:val="23"/>
                      <w:lang w:eastAsia="en-GB"/>
                    </w:rPr>
                    <w:t xml:space="preserve">entred </w:t>
                  </w:r>
                  <w:r w:rsidR="0016323F" w:rsidRPr="000A1FFE">
                    <w:rPr>
                      <w:rFonts w:ascii="Century Gothic" w:hAnsi="Century Gothic" w:cs="Calisto MT"/>
                      <w:color w:val="000000"/>
                      <w:sz w:val="23"/>
                      <w:szCs w:val="23"/>
                      <w:lang w:eastAsia="en-GB"/>
                    </w:rPr>
                    <w:t>C</w:t>
                  </w:r>
                  <w:r w:rsidRPr="000A1FFE">
                    <w:rPr>
                      <w:rFonts w:ascii="Century Gothic" w:hAnsi="Century Gothic" w:cs="Calisto MT"/>
                      <w:color w:val="000000"/>
                      <w:sz w:val="23"/>
                      <w:szCs w:val="23"/>
                      <w:lang w:eastAsia="en-GB"/>
                    </w:rPr>
                    <w:t>are plans</w:t>
                  </w:r>
                  <w:r w:rsidR="0016323F" w:rsidRPr="000A1FFE">
                    <w:rPr>
                      <w:rFonts w:ascii="Century Gothic" w:hAnsi="Century Gothic" w:cs="Calisto MT"/>
                      <w:color w:val="000000"/>
                      <w:sz w:val="23"/>
                      <w:szCs w:val="23"/>
                      <w:lang w:eastAsia="en-GB"/>
                    </w:rPr>
                    <w:t xml:space="preserve">. </w:t>
                  </w:r>
                  <w:r w:rsidRPr="000A1FFE">
                    <w:rPr>
                      <w:rFonts w:ascii="Century Gothic" w:hAnsi="Century Gothic" w:cs="Calisto MT"/>
                      <w:color w:val="000000"/>
                      <w:sz w:val="23"/>
                      <w:szCs w:val="23"/>
                      <w:lang w:eastAsia="en-GB"/>
                    </w:rPr>
                    <w:t xml:space="preserve"> </w:t>
                  </w:r>
                </w:p>
                <w:p w:rsidR="0016323F" w:rsidRPr="000A1FFE" w:rsidRDefault="003E47F6" w:rsidP="0016323F">
                  <w:pPr>
                    <w:pStyle w:val="ListParagraph"/>
                    <w:numPr>
                      <w:ilvl w:val="0"/>
                      <w:numId w:val="30"/>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You will contribute towards a culture of continuous quality improvement within the service</w:t>
                  </w:r>
                  <w:r w:rsidR="0016323F" w:rsidRPr="000A1FFE">
                    <w:rPr>
                      <w:rFonts w:ascii="Century Gothic" w:hAnsi="Century Gothic" w:cs="Calisto MT"/>
                      <w:color w:val="000000"/>
                      <w:sz w:val="23"/>
                      <w:szCs w:val="23"/>
                      <w:lang w:eastAsia="en-GB"/>
                    </w:rPr>
                    <w:t>.</w:t>
                  </w:r>
                </w:p>
                <w:p w:rsidR="0016323F" w:rsidRPr="000A1FFE" w:rsidRDefault="0016323F" w:rsidP="0016323F">
                  <w:pPr>
                    <w:pStyle w:val="ListParagraph"/>
                    <w:numPr>
                      <w:ilvl w:val="0"/>
                      <w:numId w:val="30"/>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To work under the guidance and direction of the FE Day Care Co-ordinator. </w:t>
                  </w:r>
                </w:p>
                <w:p w:rsidR="0016323F" w:rsidRPr="000A1FFE" w:rsidRDefault="0016323F" w:rsidP="0016323F">
                  <w:pPr>
                    <w:pStyle w:val="ListParagraph"/>
                    <w:numPr>
                      <w:ilvl w:val="0"/>
                      <w:numId w:val="30"/>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Observe confidentiality of learner information. </w:t>
                  </w:r>
                </w:p>
                <w:p w:rsidR="0016323F" w:rsidRPr="000A1FFE" w:rsidRDefault="0016323F" w:rsidP="0016323F">
                  <w:pPr>
                    <w:pStyle w:val="ListParagraph"/>
                    <w:numPr>
                      <w:ilvl w:val="0"/>
                      <w:numId w:val="30"/>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Participate in the agreed system of appraisal and own performance review. </w:t>
                  </w:r>
                </w:p>
                <w:p w:rsidR="003E47F6" w:rsidRPr="000A1FFE" w:rsidRDefault="0016323F" w:rsidP="000A1FFE">
                  <w:pPr>
                    <w:pStyle w:val="ListParagraph"/>
                    <w:numPr>
                      <w:ilvl w:val="0"/>
                      <w:numId w:val="30"/>
                    </w:numPr>
                    <w:autoSpaceDE w:val="0"/>
                    <w:autoSpaceDN w:val="0"/>
                    <w:adjustRightInd w:val="0"/>
                    <w:spacing w:after="0" w:line="240" w:lineRule="auto"/>
                    <w:rPr>
                      <w:rFonts w:ascii="Century Gothic" w:hAnsi="Century Gothic" w:cs="Calisto MT"/>
                      <w:color w:val="000000"/>
                      <w:sz w:val="23"/>
                      <w:szCs w:val="23"/>
                      <w:lang w:eastAsia="en-GB"/>
                    </w:rPr>
                  </w:pPr>
                  <w:r w:rsidRPr="000A1FFE">
                    <w:rPr>
                      <w:rFonts w:ascii="Century Gothic" w:hAnsi="Century Gothic" w:cs="Calisto MT"/>
                      <w:color w:val="000000"/>
                      <w:sz w:val="23"/>
                      <w:szCs w:val="23"/>
                      <w:lang w:eastAsia="en-GB"/>
                    </w:rPr>
                    <w:t xml:space="preserve">Be fully committed to your own continuous professional development (CPD), undertaking development opportunities as required for the role.  </w:t>
                  </w:r>
                </w:p>
              </w:tc>
            </w:tr>
          </w:tbl>
          <w:p w:rsidR="00C62357" w:rsidRPr="000A1FFE" w:rsidRDefault="00C62357" w:rsidP="0016323F">
            <w:pPr>
              <w:pStyle w:val="ListParagraph"/>
              <w:spacing w:after="0" w:line="240" w:lineRule="auto"/>
              <w:ind w:left="341"/>
              <w:rPr>
                <w:rFonts w:ascii="Century Gothic" w:hAnsi="Century Gothic" w:cs="Arial"/>
              </w:rPr>
            </w:pPr>
          </w:p>
        </w:tc>
      </w:tr>
      <w:tr w:rsidR="00C230C2" w:rsidRPr="000A1FFE" w:rsidTr="000A1FFE">
        <w:tc>
          <w:tcPr>
            <w:tcW w:w="10093" w:type="dxa"/>
            <w:gridSpan w:val="2"/>
            <w:shd w:val="clear" w:color="auto" w:fill="808080"/>
          </w:tcPr>
          <w:p w:rsidR="00C230C2" w:rsidRPr="000A1FFE" w:rsidRDefault="00C230C2" w:rsidP="00C67105">
            <w:pPr>
              <w:spacing w:after="0" w:line="240" w:lineRule="auto"/>
              <w:rPr>
                <w:rFonts w:ascii="Century Gothic" w:hAnsi="Century Gothic"/>
                <w:color w:val="FFFFFF"/>
              </w:rPr>
            </w:pPr>
            <w:r w:rsidRPr="000A1FFE">
              <w:rPr>
                <w:rFonts w:ascii="Century Gothic" w:hAnsi="Century Gothic"/>
                <w:color w:val="FFFFFF"/>
              </w:rPr>
              <w:t>Key work relationships</w:t>
            </w:r>
          </w:p>
        </w:tc>
      </w:tr>
      <w:tr w:rsidR="00C230C2" w:rsidRPr="000A1FFE" w:rsidTr="000A1FFE">
        <w:tc>
          <w:tcPr>
            <w:tcW w:w="10093" w:type="dxa"/>
            <w:gridSpan w:val="2"/>
            <w:shd w:val="clear" w:color="auto" w:fill="FFFFFF"/>
          </w:tcPr>
          <w:p w:rsidR="0016323F" w:rsidRPr="000A1FFE" w:rsidRDefault="0016323F" w:rsidP="00C62357">
            <w:pPr>
              <w:pStyle w:val="ListParagraph"/>
              <w:numPr>
                <w:ilvl w:val="0"/>
                <w:numId w:val="14"/>
              </w:numPr>
              <w:spacing w:after="0" w:line="240" w:lineRule="auto"/>
              <w:ind w:left="341" w:hanging="341"/>
              <w:rPr>
                <w:rFonts w:ascii="Century Gothic" w:hAnsi="Century Gothic" w:cs="Arial"/>
                <w:sz w:val="23"/>
                <w:szCs w:val="23"/>
              </w:rPr>
            </w:pPr>
            <w:r w:rsidRPr="000A1FFE">
              <w:rPr>
                <w:rFonts w:ascii="Century Gothic" w:hAnsi="Century Gothic" w:cs="Arial"/>
                <w:sz w:val="23"/>
                <w:szCs w:val="23"/>
              </w:rPr>
              <w:t>FE Day Care Support Workers</w:t>
            </w:r>
          </w:p>
          <w:p w:rsidR="0016323F" w:rsidRPr="000A1FFE" w:rsidRDefault="0016323F" w:rsidP="00C62357">
            <w:pPr>
              <w:pStyle w:val="ListParagraph"/>
              <w:numPr>
                <w:ilvl w:val="0"/>
                <w:numId w:val="14"/>
              </w:numPr>
              <w:spacing w:after="0" w:line="240" w:lineRule="auto"/>
              <w:ind w:left="341" w:hanging="341"/>
              <w:rPr>
                <w:rFonts w:ascii="Century Gothic" w:hAnsi="Century Gothic" w:cs="Arial"/>
                <w:sz w:val="23"/>
                <w:szCs w:val="23"/>
              </w:rPr>
            </w:pPr>
            <w:r w:rsidRPr="000A1FFE">
              <w:rPr>
                <w:rFonts w:ascii="Century Gothic" w:hAnsi="Century Gothic" w:cs="Arial"/>
                <w:sz w:val="23"/>
                <w:szCs w:val="23"/>
              </w:rPr>
              <w:t xml:space="preserve">FE Day Care Co-Ordinator </w:t>
            </w:r>
          </w:p>
          <w:p w:rsidR="0016323F" w:rsidRPr="000A1FFE" w:rsidRDefault="0016323F" w:rsidP="00C62357">
            <w:pPr>
              <w:pStyle w:val="ListParagraph"/>
              <w:numPr>
                <w:ilvl w:val="0"/>
                <w:numId w:val="14"/>
              </w:numPr>
              <w:spacing w:after="0" w:line="240" w:lineRule="auto"/>
              <w:ind w:left="341" w:hanging="341"/>
              <w:rPr>
                <w:rFonts w:ascii="Century Gothic" w:hAnsi="Century Gothic" w:cs="Arial"/>
                <w:sz w:val="23"/>
                <w:szCs w:val="23"/>
              </w:rPr>
            </w:pPr>
            <w:r w:rsidRPr="000A1FFE">
              <w:rPr>
                <w:rFonts w:ascii="Century Gothic" w:hAnsi="Century Gothic" w:cs="Arial"/>
                <w:sz w:val="23"/>
                <w:szCs w:val="23"/>
              </w:rPr>
              <w:t xml:space="preserve">Curriculum Manager- </w:t>
            </w:r>
            <w:r w:rsidR="000A1FFE">
              <w:rPr>
                <w:rFonts w:ascii="Century Gothic" w:hAnsi="Century Gothic" w:cs="Arial"/>
                <w:sz w:val="23"/>
                <w:szCs w:val="23"/>
              </w:rPr>
              <w:t>Health &amp; Wellbeing</w:t>
            </w:r>
            <w:r w:rsidRPr="000A1FFE">
              <w:rPr>
                <w:rFonts w:ascii="Century Gothic" w:hAnsi="Century Gothic" w:cs="Arial"/>
                <w:sz w:val="23"/>
                <w:szCs w:val="23"/>
              </w:rPr>
              <w:t xml:space="preserve"> </w:t>
            </w:r>
          </w:p>
          <w:p w:rsidR="00A4486D" w:rsidRPr="000A1FFE" w:rsidRDefault="000A1FFE" w:rsidP="00A4486D">
            <w:pPr>
              <w:pStyle w:val="ListParagraph"/>
              <w:numPr>
                <w:ilvl w:val="0"/>
                <w:numId w:val="14"/>
              </w:numPr>
              <w:spacing w:after="0" w:line="240" w:lineRule="auto"/>
              <w:ind w:left="341" w:hanging="341"/>
              <w:rPr>
                <w:rFonts w:ascii="Century Gothic" w:hAnsi="Century Gothic" w:cs="Arial"/>
                <w:sz w:val="23"/>
                <w:szCs w:val="23"/>
              </w:rPr>
            </w:pPr>
            <w:r>
              <w:rPr>
                <w:rFonts w:ascii="Century Gothic" w:hAnsi="Century Gothic" w:cs="Arial"/>
                <w:sz w:val="23"/>
                <w:szCs w:val="23"/>
              </w:rPr>
              <w:t>Tutors</w:t>
            </w:r>
          </w:p>
          <w:p w:rsidR="00F76C46" w:rsidRPr="000A1FFE" w:rsidRDefault="00A4486D" w:rsidP="00637E6C">
            <w:pPr>
              <w:pStyle w:val="ListParagraph"/>
              <w:numPr>
                <w:ilvl w:val="0"/>
                <w:numId w:val="14"/>
              </w:numPr>
              <w:spacing w:after="0" w:line="240" w:lineRule="auto"/>
              <w:ind w:left="341" w:hanging="341"/>
              <w:rPr>
                <w:rFonts w:ascii="Century Gothic" w:hAnsi="Century Gothic" w:cs="Arial"/>
              </w:rPr>
            </w:pPr>
            <w:r w:rsidRPr="000A1FFE">
              <w:rPr>
                <w:rFonts w:ascii="Century Gothic" w:hAnsi="Century Gothic" w:cs="Arial"/>
                <w:sz w:val="23"/>
                <w:szCs w:val="23"/>
              </w:rPr>
              <w:t xml:space="preserve">Learning Support Assistants. </w:t>
            </w:r>
          </w:p>
        </w:tc>
      </w:tr>
      <w:tr w:rsidR="002B7F66" w:rsidRPr="000A1FFE" w:rsidTr="00CB20E7">
        <w:trPr>
          <w:gridBefore w:val="1"/>
          <w:wBefore w:w="29" w:type="dxa"/>
        </w:trPr>
        <w:tc>
          <w:tcPr>
            <w:tcW w:w="10064" w:type="dxa"/>
            <w:shd w:val="clear" w:color="auto" w:fill="808080"/>
          </w:tcPr>
          <w:p w:rsidR="002B7F66" w:rsidRPr="000A1FFE" w:rsidRDefault="002B7F66" w:rsidP="00C67105">
            <w:pPr>
              <w:spacing w:after="0" w:line="240" w:lineRule="auto"/>
              <w:rPr>
                <w:rFonts w:ascii="Century Gothic" w:hAnsi="Century Gothic"/>
                <w:color w:val="FFFFFF"/>
                <w:sz w:val="24"/>
                <w:szCs w:val="24"/>
              </w:rPr>
            </w:pPr>
            <w:r w:rsidRPr="000A1FFE">
              <w:rPr>
                <w:rFonts w:ascii="Century Gothic" w:hAnsi="Century Gothic"/>
                <w:color w:val="FFFFFF"/>
                <w:sz w:val="24"/>
                <w:szCs w:val="24"/>
              </w:rPr>
              <w:t>Other information</w:t>
            </w:r>
          </w:p>
        </w:tc>
      </w:tr>
      <w:tr w:rsidR="002B7F66" w:rsidRPr="000A1FFE" w:rsidTr="00CB20E7">
        <w:trPr>
          <w:gridBefore w:val="1"/>
          <w:wBefore w:w="29" w:type="dxa"/>
        </w:trPr>
        <w:tc>
          <w:tcPr>
            <w:tcW w:w="10064" w:type="dxa"/>
            <w:shd w:val="clear" w:color="auto" w:fill="FFFFFF"/>
          </w:tcPr>
          <w:p w:rsidR="002646BA" w:rsidRPr="000A1FFE" w:rsidRDefault="002646BA" w:rsidP="002646BA">
            <w:pPr>
              <w:pStyle w:val="Default"/>
              <w:rPr>
                <w:rFonts w:ascii="Century Gothic" w:hAnsi="Century Gothic"/>
                <w:sz w:val="23"/>
                <w:szCs w:val="23"/>
              </w:rPr>
            </w:pPr>
            <w:r w:rsidRPr="000A1FFE">
              <w:rPr>
                <w:rFonts w:ascii="Century Gothic" w:hAnsi="Century Gothic"/>
                <w:sz w:val="23"/>
                <w:szCs w:val="23"/>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and to promote Fundamental British Values. </w:t>
            </w:r>
          </w:p>
          <w:p w:rsidR="002646BA" w:rsidRPr="000A1FFE" w:rsidRDefault="002646BA" w:rsidP="002646BA">
            <w:pPr>
              <w:pStyle w:val="Default"/>
              <w:rPr>
                <w:rFonts w:ascii="Century Gothic" w:hAnsi="Century Gothic"/>
                <w:sz w:val="23"/>
                <w:szCs w:val="23"/>
              </w:rPr>
            </w:pPr>
          </w:p>
          <w:p w:rsidR="002646BA" w:rsidRPr="000A1FFE" w:rsidRDefault="002646BA" w:rsidP="002646BA">
            <w:pPr>
              <w:pStyle w:val="Default"/>
              <w:rPr>
                <w:rFonts w:ascii="Century Gothic" w:hAnsi="Century Gothic"/>
                <w:sz w:val="23"/>
                <w:szCs w:val="23"/>
              </w:rPr>
            </w:pPr>
            <w:r w:rsidRPr="000A1FFE">
              <w:rPr>
                <w:rFonts w:ascii="Century Gothic" w:hAnsi="Century Gothic"/>
                <w:sz w:val="23"/>
                <w:szCs w:val="23"/>
              </w:rPr>
              <w:t xml:space="preserve">Successful applicants will be required to undertake a Disclosure and Barring Service (DBS) check and to provide proof of their right to work in the UK. </w:t>
            </w:r>
          </w:p>
          <w:p w:rsidR="002646BA" w:rsidRPr="000A1FFE" w:rsidRDefault="002646BA" w:rsidP="002646BA">
            <w:pPr>
              <w:pStyle w:val="Default"/>
              <w:rPr>
                <w:rFonts w:ascii="Century Gothic" w:hAnsi="Century Gothic"/>
                <w:sz w:val="23"/>
                <w:szCs w:val="23"/>
              </w:rPr>
            </w:pPr>
          </w:p>
          <w:p w:rsidR="002646BA" w:rsidRPr="000A1FFE" w:rsidRDefault="002646BA" w:rsidP="00C67105">
            <w:pPr>
              <w:spacing w:after="0" w:line="240" w:lineRule="auto"/>
              <w:jc w:val="both"/>
              <w:rPr>
                <w:rFonts w:ascii="Century Gothic" w:hAnsi="Century Gothic" w:cs="Arial"/>
                <w:b/>
                <w:sz w:val="23"/>
                <w:szCs w:val="23"/>
              </w:rPr>
            </w:pPr>
            <w:r w:rsidRPr="000A1FFE">
              <w:rPr>
                <w:rFonts w:ascii="Century Gothic" w:hAnsi="Century Gothic" w:cs="Arial"/>
                <w:b/>
                <w:sz w:val="23"/>
                <w:szCs w:val="23"/>
              </w:rPr>
              <w:t xml:space="preserve">Other Duties &amp; Responsibilities           </w:t>
            </w:r>
            <w:r w:rsidRPr="000A1FFE">
              <w:rPr>
                <w:rFonts w:ascii="Century Gothic" w:hAnsi="Century Gothic" w:cs="Arial"/>
                <w:b/>
                <w:sz w:val="23"/>
                <w:szCs w:val="23"/>
              </w:rPr>
              <w:tab/>
            </w:r>
            <w:r w:rsidRPr="000A1FFE">
              <w:rPr>
                <w:rFonts w:ascii="Century Gothic" w:hAnsi="Century Gothic" w:cs="Arial"/>
                <w:b/>
                <w:sz w:val="23"/>
                <w:szCs w:val="23"/>
              </w:rPr>
              <w:tab/>
              <w:t xml:space="preserve">         </w:t>
            </w:r>
          </w:p>
          <w:p w:rsidR="002646BA" w:rsidRPr="000A1FFE" w:rsidRDefault="002646BA" w:rsidP="00C67105">
            <w:pPr>
              <w:spacing w:after="0" w:line="240" w:lineRule="auto"/>
              <w:ind w:left="426" w:hanging="426"/>
              <w:jc w:val="both"/>
              <w:rPr>
                <w:rFonts w:ascii="Century Gothic" w:hAnsi="Century Gothic" w:cs="Arial"/>
                <w:b/>
                <w:sz w:val="23"/>
                <w:szCs w:val="23"/>
              </w:rPr>
            </w:pPr>
          </w:p>
          <w:p w:rsidR="002646BA" w:rsidRPr="000A1FFE" w:rsidRDefault="002646BA" w:rsidP="00C67105">
            <w:pPr>
              <w:numPr>
                <w:ilvl w:val="0"/>
                <w:numId w:val="18"/>
              </w:numPr>
              <w:tabs>
                <w:tab w:val="clear" w:pos="360"/>
              </w:tabs>
              <w:autoSpaceDE w:val="0"/>
              <w:autoSpaceDN w:val="0"/>
              <w:adjustRightInd w:val="0"/>
              <w:spacing w:after="0" w:line="240" w:lineRule="auto"/>
              <w:ind w:left="426" w:hanging="426"/>
              <w:jc w:val="both"/>
              <w:rPr>
                <w:rFonts w:ascii="Century Gothic" w:hAnsi="Century Gothic" w:cs="Tahoma"/>
                <w:sz w:val="23"/>
                <w:szCs w:val="23"/>
              </w:rPr>
            </w:pPr>
            <w:r w:rsidRPr="000A1FFE">
              <w:rPr>
                <w:rFonts w:ascii="Century Gothic" w:hAnsi="Century Gothic" w:cs="Tahoma"/>
                <w:sz w:val="23"/>
                <w:szCs w:val="23"/>
              </w:rPr>
              <w:t>Such other duties as the management may from time to time reasonably require</w:t>
            </w:r>
          </w:p>
          <w:p w:rsidR="002646BA" w:rsidRPr="000A1FFE" w:rsidRDefault="002646BA" w:rsidP="00C67105">
            <w:pPr>
              <w:numPr>
                <w:ilvl w:val="0"/>
                <w:numId w:val="18"/>
              </w:numPr>
              <w:tabs>
                <w:tab w:val="clear" w:pos="360"/>
              </w:tabs>
              <w:autoSpaceDE w:val="0"/>
              <w:autoSpaceDN w:val="0"/>
              <w:adjustRightInd w:val="0"/>
              <w:spacing w:after="0" w:line="240" w:lineRule="auto"/>
              <w:ind w:left="426" w:hanging="426"/>
              <w:jc w:val="both"/>
              <w:rPr>
                <w:rFonts w:ascii="Century Gothic" w:hAnsi="Century Gothic" w:cs="Tahoma"/>
                <w:sz w:val="23"/>
                <w:szCs w:val="23"/>
              </w:rPr>
            </w:pPr>
            <w:r w:rsidRPr="000A1FFE">
              <w:rPr>
                <w:rFonts w:ascii="Century Gothic" w:hAnsi="Century Gothic" w:cs="Tahoma"/>
                <w:sz w:val="23"/>
                <w:szCs w:val="23"/>
              </w:rPr>
              <w:t>To support the development of the Learning &amp; Teaching department as and when required</w:t>
            </w:r>
          </w:p>
          <w:p w:rsidR="002646BA" w:rsidRPr="000A1FFE" w:rsidRDefault="002646BA" w:rsidP="00C67105">
            <w:pPr>
              <w:spacing w:after="0" w:line="240" w:lineRule="auto"/>
              <w:ind w:left="426" w:hanging="426"/>
              <w:jc w:val="both"/>
              <w:rPr>
                <w:rFonts w:ascii="Century Gothic" w:hAnsi="Century Gothic" w:cs="Arial"/>
                <w:bCs/>
                <w:sz w:val="23"/>
                <w:szCs w:val="23"/>
              </w:rPr>
            </w:pPr>
          </w:p>
          <w:p w:rsidR="007F0CF1" w:rsidRPr="000A1FFE" w:rsidRDefault="002646BA" w:rsidP="00C67105">
            <w:pPr>
              <w:pStyle w:val="BodyText"/>
              <w:spacing w:line="240" w:lineRule="auto"/>
              <w:jc w:val="both"/>
              <w:rPr>
                <w:rFonts w:ascii="Century Gothic" w:hAnsi="Century Gothic" w:cs="Tahoma"/>
                <w:sz w:val="23"/>
                <w:szCs w:val="23"/>
                <w:lang w:val="en-US"/>
              </w:rPr>
            </w:pPr>
            <w:r w:rsidRPr="000A1FFE">
              <w:rPr>
                <w:rFonts w:ascii="Century Gothic" w:hAnsi="Century Gothic" w:cs="Tahoma"/>
                <w:sz w:val="23"/>
                <w:szCs w:val="23"/>
                <w:lang w:val="en-US"/>
              </w:rPr>
              <w:t>The above role profile is not all encompassing and is subject to regular review.</w:t>
            </w:r>
          </w:p>
          <w:p w:rsidR="002646BA" w:rsidRPr="000A1FFE" w:rsidRDefault="002646BA" w:rsidP="00C67105">
            <w:pPr>
              <w:pStyle w:val="BodyText"/>
              <w:spacing w:line="240" w:lineRule="auto"/>
              <w:jc w:val="both"/>
              <w:rPr>
                <w:rFonts w:ascii="Century Gothic" w:hAnsi="Century Gothic" w:cs="Tahoma"/>
                <w:sz w:val="23"/>
                <w:szCs w:val="23"/>
                <w:lang w:val="en-US"/>
              </w:rPr>
            </w:pPr>
            <w:r w:rsidRPr="000A1FFE">
              <w:rPr>
                <w:rFonts w:ascii="Century Gothic" w:hAnsi="Century Gothic" w:cs="Tahoma"/>
                <w:sz w:val="23"/>
                <w:szCs w:val="23"/>
                <w:lang w:val="en-US"/>
              </w:rPr>
              <w:lastRenderedPageBreak/>
              <w:t>______________________________</w:t>
            </w:r>
            <w:r w:rsidRPr="000A1FFE">
              <w:rPr>
                <w:rFonts w:ascii="Century Gothic" w:hAnsi="Century Gothic" w:cs="Tahoma"/>
                <w:sz w:val="23"/>
                <w:szCs w:val="23"/>
                <w:lang w:val="en-US"/>
              </w:rPr>
              <w:tab/>
            </w:r>
            <w:r w:rsidRPr="000A1FFE">
              <w:rPr>
                <w:rFonts w:ascii="Century Gothic" w:hAnsi="Century Gothic" w:cs="Tahoma"/>
                <w:sz w:val="23"/>
                <w:szCs w:val="23"/>
                <w:lang w:val="en-US"/>
              </w:rPr>
              <w:tab/>
            </w:r>
            <w:r w:rsidRPr="000A1FFE">
              <w:rPr>
                <w:rFonts w:ascii="Century Gothic" w:hAnsi="Century Gothic" w:cs="Tahoma"/>
                <w:sz w:val="23"/>
                <w:szCs w:val="23"/>
                <w:lang w:val="en-US"/>
              </w:rPr>
              <w:tab/>
              <w:t>______________________________</w:t>
            </w:r>
          </w:p>
          <w:p w:rsidR="002646BA" w:rsidRPr="000A1FFE" w:rsidRDefault="002646BA" w:rsidP="00C67105">
            <w:pPr>
              <w:pStyle w:val="BodyText"/>
              <w:spacing w:line="240" w:lineRule="auto"/>
              <w:jc w:val="both"/>
              <w:rPr>
                <w:rFonts w:ascii="Century Gothic" w:hAnsi="Century Gothic" w:cs="Tahoma"/>
                <w:b/>
                <w:sz w:val="23"/>
                <w:szCs w:val="23"/>
                <w:lang w:val="en-US"/>
              </w:rPr>
            </w:pPr>
            <w:r w:rsidRPr="000A1FFE">
              <w:rPr>
                <w:rFonts w:ascii="Century Gothic" w:hAnsi="Century Gothic" w:cs="Tahoma"/>
                <w:b/>
                <w:sz w:val="23"/>
                <w:szCs w:val="23"/>
                <w:lang w:val="en-US"/>
              </w:rPr>
              <w:t>Signature of post holder</w:t>
            </w:r>
            <w:r w:rsidRPr="000A1FFE">
              <w:rPr>
                <w:rFonts w:ascii="Century Gothic" w:hAnsi="Century Gothic" w:cs="Tahoma"/>
                <w:b/>
                <w:sz w:val="23"/>
                <w:szCs w:val="23"/>
                <w:lang w:val="en-US"/>
              </w:rPr>
              <w:tab/>
            </w:r>
            <w:r w:rsidRPr="000A1FFE">
              <w:rPr>
                <w:rFonts w:ascii="Century Gothic" w:hAnsi="Century Gothic" w:cs="Tahoma"/>
                <w:b/>
                <w:sz w:val="23"/>
                <w:szCs w:val="23"/>
                <w:lang w:val="en-US"/>
              </w:rPr>
              <w:tab/>
            </w:r>
            <w:r w:rsidRPr="000A1FFE">
              <w:rPr>
                <w:rFonts w:ascii="Century Gothic" w:hAnsi="Century Gothic" w:cs="Tahoma"/>
                <w:b/>
                <w:sz w:val="23"/>
                <w:szCs w:val="23"/>
                <w:lang w:val="en-US"/>
              </w:rPr>
              <w:tab/>
            </w:r>
            <w:r w:rsidRPr="000A1FFE">
              <w:rPr>
                <w:rFonts w:ascii="Century Gothic" w:hAnsi="Century Gothic" w:cs="Tahoma"/>
                <w:b/>
                <w:sz w:val="23"/>
                <w:szCs w:val="23"/>
                <w:lang w:val="en-US"/>
              </w:rPr>
              <w:tab/>
              <w:t>Date</w:t>
            </w:r>
          </w:p>
          <w:p w:rsidR="00CB20E7" w:rsidRPr="000A1FFE" w:rsidRDefault="002646BA" w:rsidP="00637E6C">
            <w:pPr>
              <w:spacing w:after="0" w:line="240" w:lineRule="auto"/>
              <w:rPr>
                <w:rFonts w:ascii="Century Gothic" w:hAnsi="Century Gothic"/>
                <w:sz w:val="24"/>
                <w:szCs w:val="24"/>
              </w:rPr>
            </w:pPr>
            <w:r w:rsidRPr="000A1FFE">
              <w:rPr>
                <w:rFonts w:ascii="Century Gothic" w:hAnsi="Century Gothic" w:cs="Tahoma"/>
                <w:sz w:val="23"/>
                <w:szCs w:val="23"/>
                <w:lang w:val="en-US"/>
              </w:rPr>
              <w:t>I have read and accept the duties and responsibilities outlined in this role profile.</w:t>
            </w:r>
          </w:p>
        </w:tc>
      </w:tr>
    </w:tbl>
    <w:p w:rsidR="00547DB8" w:rsidRPr="000A1FFE" w:rsidRDefault="00547DB8" w:rsidP="00547DB8">
      <w:pPr>
        <w:spacing w:after="0"/>
        <w:rPr>
          <w:rFonts w:ascii="Century Gothic" w:hAnsi="Century Gothic"/>
          <w:sz w:val="24"/>
          <w:szCs w:val="24"/>
        </w:rPr>
      </w:pPr>
    </w:p>
    <w:sectPr w:rsidR="00547DB8" w:rsidRPr="000A1FFE" w:rsidSect="00CB20E7">
      <w:headerReference w:type="default" r:id="rId8"/>
      <w:footerReference w:type="default" r:id="rId9"/>
      <w:pgSz w:w="11906" w:h="16838"/>
      <w:pgMar w:top="1134" w:right="851" w:bottom="851"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EDD" w:rsidRDefault="00786EDD" w:rsidP="00BD6A1D">
      <w:pPr>
        <w:spacing w:after="0" w:line="240" w:lineRule="auto"/>
      </w:pPr>
      <w:r>
        <w:separator/>
      </w:r>
    </w:p>
  </w:endnote>
  <w:endnote w:type="continuationSeparator" w:id="0">
    <w:p w:rsidR="00786EDD" w:rsidRDefault="00786ED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596" w:rsidRPr="00CB20E7" w:rsidRDefault="009A4596">
    <w:pPr>
      <w:pStyle w:val="Footer"/>
      <w:rPr>
        <w:rFonts w:ascii="Gill Sans MT" w:hAnsi="Gill Sans MT"/>
        <w:sz w:val="20"/>
        <w:szCs w:val="20"/>
      </w:rPr>
    </w:pPr>
    <w:r>
      <w:rPr>
        <w:rFonts w:ascii="Gill Sans MT" w:hAnsi="Gill Sans MT"/>
        <w:sz w:val="20"/>
        <w:szCs w:val="20"/>
      </w:rPr>
      <w:t>Portland College Ltd: Registered Charity No.214339; Company No. 408340. Patron: Her Majesty the Queen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EDD" w:rsidRDefault="00786EDD" w:rsidP="00BD6A1D">
      <w:pPr>
        <w:spacing w:after="0" w:line="240" w:lineRule="auto"/>
      </w:pPr>
      <w:r>
        <w:separator/>
      </w:r>
    </w:p>
  </w:footnote>
  <w:footnote w:type="continuationSeparator" w:id="0">
    <w:p w:rsidR="00786EDD" w:rsidRDefault="00786EDD"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7905"/>
    </w:tblGrid>
    <w:tr w:rsidR="00C67105" w:rsidRPr="00C67105" w:rsidTr="002B2A3C">
      <w:tc>
        <w:tcPr>
          <w:tcW w:w="2202" w:type="dxa"/>
          <w:shd w:val="clear" w:color="auto" w:fill="auto"/>
        </w:tcPr>
        <w:p w:rsidR="009A4596" w:rsidRPr="00C67105" w:rsidRDefault="00066C05" w:rsidP="00C67105">
          <w:pPr>
            <w:spacing w:after="0" w:line="240" w:lineRule="auto"/>
            <w:rPr>
              <w:rFonts w:ascii="Calisto MT" w:hAnsi="Calisto MT"/>
              <w:sz w:val="24"/>
              <w:szCs w:val="24"/>
            </w:rPr>
          </w:pPr>
          <w:r w:rsidRPr="00C67105">
            <w:rPr>
              <w:rFonts w:ascii="Calisto MT" w:hAnsi="Calisto MT"/>
              <w:noProof/>
              <w:sz w:val="24"/>
              <w:szCs w:val="24"/>
              <w:lang w:eastAsia="en-GB"/>
            </w:rPr>
            <w:drawing>
              <wp:inline distT="0" distB="0" distL="0" distR="0">
                <wp:extent cx="341630" cy="389890"/>
                <wp:effectExtent l="0" t="0" r="0" b="0"/>
                <wp:docPr id="32"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89890"/>
                        </a:xfrm>
                        <a:prstGeom prst="rect">
                          <a:avLst/>
                        </a:prstGeom>
                        <a:noFill/>
                        <a:ln>
                          <a:noFill/>
                        </a:ln>
                      </pic:spPr>
                    </pic:pic>
                  </a:graphicData>
                </a:graphic>
              </wp:inline>
            </w:drawing>
          </w:r>
        </w:p>
      </w:tc>
      <w:tc>
        <w:tcPr>
          <w:tcW w:w="8004" w:type="dxa"/>
          <w:shd w:val="clear" w:color="auto" w:fill="808080"/>
          <w:vAlign w:val="center"/>
        </w:tcPr>
        <w:p w:rsidR="009A4596" w:rsidRPr="00C67105" w:rsidRDefault="009A4596" w:rsidP="00C67105">
          <w:pPr>
            <w:spacing w:after="0" w:line="240" w:lineRule="auto"/>
            <w:jc w:val="center"/>
            <w:rPr>
              <w:rFonts w:ascii="Gill Sans MT" w:hAnsi="Gill Sans MT"/>
              <w:color w:val="FFFFFF"/>
              <w:sz w:val="32"/>
              <w:szCs w:val="32"/>
            </w:rPr>
          </w:pPr>
          <w:r w:rsidRPr="00C67105">
            <w:rPr>
              <w:rFonts w:ascii="Gill Sans MT" w:hAnsi="Gill Sans MT"/>
              <w:color w:val="FFFFFF"/>
              <w:sz w:val="32"/>
              <w:szCs w:val="32"/>
            </w:rPr>
            <w:t>Role Profile</w:t>
          </w:r>
        </w:p>
      </w:tc>
    </w:tr>
    <w:tr w:rsidR="00C67105" w:rsidRPr="00C67105" w:rsidTr="002B2A3C">
      <w:trPr>
        <w:trHeight w:val="637"/>
      </w:trPr>
      <w:tc>
        <w:tcPr>
          <w:tcW w:w="2202" w:type="dxa"/>
          <w:shd w:val="clear" w:color="auto" w:fill="808080"/>
          <w:vAlign w:val="center"/>
        </w:tcPr>
        <w:p w:rsidR="009A4596" w:rsidRPr="00C67105" w:rsidRDefault="009A4596" w:rsidP="00C67105">
          <w:pPr>
            <w:spacing w:after="0" w:line="240" w:lineRule="auto"/>
            <w:rPr>
              <w:rFonts w:ascii="Gill Sans MT" w:hAnsi="Gill Sans MT"/>
              <w:color w:val="FFFFFF"/>
              <w:sz w:val="24"/>
              <w:szCs w:val="24"/>
            </w:rPr>
          </w:pPr>
          <w:r w:rsidRPr="00C67105">
            <w:rPr>
              <w:rFonts w:ascii="Gill Sans MT" w:hAnsi="Gill Sans MT"/>
              <w:color w:val="FFFFFF"/>
              <w:sz w:val="24"/>
              <w:szCs w:val="24"/>
            </w:rPr>
            <w:t>Job Title</w:t>
          </w:r>
        </w:p>
      </w:tc>
      <w:tc>
        <w:tcPr>
          <w:tcW w:w="8004" w:type="dxa"/>
          <w:shd w:val="clear" w:color="auto" w:fill="auto"/>
          <w:vAlign w:val="center"/>
        </w:tcPr>
        <w:p w:rsidR="009A4596" w:rsidRPr="00C67105" w:rsidRDefault="00AD2DC0" w:rsidP="00CD58C7">
          <w:pPr>
            <w:spacing w:after="0" w:line="240" w:lineRule="auto"/>
            <w:rPr>
              <w:rFonts w:ascii="Calisto MT" w:hAnsi="Calisto MT"/>
              <w:b/>
              <w:sz w:val="24"/>
              <w:szCs w:val="24"/>
            </w:rPr>
          </w:pPr>
          <w:r>
            <w:rPr>
              <w:rFonts w:ascii="Calisto MT" w:hAnsi="Calisto MT"/>
              <w:b/>
              <w:sz w:val="24"/>
              <w:szCs w:val="24"/>
            </w:rPr>
            <w:t xml:space="preserve">FE Day Care Support Worker  </w:t>
          </w:r>
        </w:p>
      </w:tc>
    </w:tr>
  </w:tbl>
  <w:p w:rsidR="009A4596" w:rsidRDefault="009A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3B402B"/>
    <w:multiLevelType w:val="hybridMultilevel"/>
    <w:tmpl w:val="2B6C47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82B8F9"/>
    <w:multiLevelType w:val="hybridMultilevel"/>
    <w:tmpl w:val="028EBB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26526"/>
    <w:multiLevelType w:val="hybridMultilevel"/>
    <w:tmpl w:val="530E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0059C7"/>
    <w:multiLevelType w:val="hybridMultilevel"/>
    <w:tmpl w:val="D31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552F5"/>
    <w:multiLevelType w:val="hybridMultilevel"/>
    <w:tmpl w:val="8A78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701E3"/>
    <w:multiLevelType w:val="hybridMultilevel"/>
    <w:tmpl w:val="339C6F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B815125"/>
    <w:multiLevelType w:val="hybridMultilevel"/>
    <w:tmpl w:val="98D23364"/>
    <w:lvl w:ilvl="0" w:tplc="AAD8D45E">
      <w:numFmt w:val="bullet"/>
      <w:lvlText w:val="-"/>
      <w:lvlJc w:val="left"/>
      <w:pPr>
        <w:ind w:left="720" w:hanging="360"/>
      </w:pPr>
      <w:rPr>
        <w:rFonts w:ascii="Calisto MT" w:eastAsia="Calibri" w:hAnsi="Calisto MT" w:cs="Calisto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01203"/>
    <w:multiLevelType w:val="hybridMultilevel"/>
    <w:tmpl w:val="596E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31478"/>
    <w:multiLevelType w:val="hybridMultilevel"/>
    <w:tmpl w:val="9392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401DC"/>
    <w:multiLevelType w:val="hybridMultilevel"/>
    <w:tmpl w:val="1634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34A6A"/>
    <w:multiLevelType w:val="hybridMultilevel"/>
    <w:tmpl w:val="6CF0AF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636" w:hanging="360"/>
      </w:pPr>
      <w:rPr>
        <w:rFonts w:ascii="Symbol" w:hAnsi="Symbol" w:hint="default"/>
        <w:b/>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3423E2"/>
    <w:multiLevelType w:val="hybridMultilevel"/>
    <w:tmpl w:val="B0D4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AD060D"/>
    <w:multiLevelType w:val="hybridMultilevel"/>
    <w:tmpl w:val="A786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446A74"/>
    <w:multiLevelType w:val="hybridMultilevel"/>
    <w:tmpl w:val="50A6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A96A78"/>
    <w:multiLevelType w:val="hybridMultilevel"/>
    <w:tmpl w:val="A67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958C4"/>
    <w:multiLevelType w:val="hybridMultilevel"/>
    <w:tmpl w:val="4B60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76CDB"/>
    <w:multiLevelType w:val="hybridMultilevel"/>
    <w:tmpl w:val="39A2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3"/>
  </w:num>
  <w:num w:numId="4">
    <w:abstractNumId w:val="12"/>
  </w:num>
  <w:num w:numId="5">
    <w:abstractNumId w:val="23"/>
  </w:num>
  <w:num w:numId="6">
    <w:abstractNumId w:val="10"/>
  </w:num>
  <w:num w:numId="7">
    <w:abstractNumId w:val="14"/>
  </w:num>
  <w:num w:numId="8">
    <w:abstractNumId w:val="22"/>
  </w:num>
  <w:num w:numId="9">
    <w:abstractNumId w:val="1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num>
  <w:num w:numId="13">
    <w:abstractNumId w:val="17"/>
  </w:num>
  <w:num w:numId="14">
    <w:abstractNumId w:val="15"/>
  </w:num>
  <w:num w:numId="15">
    <w:abstractNumId w:val="27"/>
  </w:num>
  <w:num w:numId="16">
    <w:abstractNumId w:val="4"/>
  </w:num>
  <w:num w:numId="17">
    <w:abstractNumId w:val="19"/>
  </w:num>
  <w:num w:numId="18">
    <w:abstractNumId w:val="21"/>
  </w:num>
  <w:num w:numId="19">
    <w:abstractNumId w:val="20"/>
  </w:num>
  <w:num w:numId="20">
    <w:abstractNumId w:val="8"/>
  </w:num>
  <w:num w:numId="21">
    <w:abstractNumId w:val="1"/>
  </w:num>
  <w:num w:numId="22">
    <w:abstractNumId w:val="29"/>
  </w:num>
  <w:num w:numId="23">
    <w:abstractNumId w:val="25"/>
  </w:num>
  <w:num w:numId="24">
    <w:abstractNumId w:val="9"/>
  </w:num>
  <w:num w:numId="25">
    <w:abstractNumId w:val="7"/>
  </w:num>
  <w:num w:numId="26">
    <w:abstractNumId w:val="28"/>
  </w:num>
  <w:num w:numId="27">
    <w:abstractNumId w:val="6"/>
  </w:num>
  <w:num w:numId="28">
    <w:abstractNumId w:val="0"/>
  </w:num>
  <w:num w:numId="29">
    <w:abstractNumId w:val="5"/>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167E"/>
    <w:rsid w:val="00065730"/>
    <w:rsid w:val="00066C05"/>
    <w:rsid w:val="0007383B"/>
    <w:rsid w:val="000800AA"/>
    <w:rsid w:val="0008177F"/>
    <w:rsid w:val="00086C29"/>
    <w:rsid w:val="000A1FFE"/>
    <w:rsid w:val="000C1861"/>
    <w:rsid w:val="000D4BC7"/>
    <w:rsid w:val="000E0E58"/>
    <w:rsid w:val="000E292B"/>
    <w:rsid w:val="0011171A"/>
    <w:rsid w:val="00121995"/>
    <w:rsid w:val="0016323F"/>
    <w:rsid w:val="00192725"/>
    <w:rsid w:val="00197948"/>
    <w:rsid w:val="001A7DD4"/>
    <w:rsid w:val="001B0AC8"/>
    <w:rsid w:val="001C3B0E"/>
    <w:rsid w:val="001D0300"/>
    <w:rsid w:val="001D38AA"/>
    <w:rsid w:val="001D3A00"/>
    <w:rsid w:val="001E2666"/>
    <w:rsid w:val="0020734E"/>
    <w:rsid w:val="00214DD8"/>
    <w:rsid w:val="00222DA0"/>
    <w:rsid w:val="0024678D"/>
    <w:rsid w:val="002646BA"/>
    <w:rsid w:val="00264CEB"/>
    <w:rsid w:val="00270D4D"/>
    <w:rsid w:val="002716DE"/>
    <w:rsid w:val="002A4268"/>
    <w:rsid w:val="002A73B3"/>
    <w:rsid w:val="002B2A3C"/>
    <w:rsid w:val="002B7F66"/>
    <w:rsid w:val="002C04C0"/>
    <w:rsid w:val="002D6AA7"/>
    <w:rsid w:val="00301D08"/>
    <w:rsid w:val="00302B87"/>
    <w:rsid w:val="0030311B"/>
    <w:rsid w:val="00311B0B"/>
    <w:rsid w:val="00365D94"/>
    <w:rsid w:val="00380A3F"/>
    <w:rsid w:val="00383509"/>
    <w:rsid w:val="00391855"/>
    <w:rsid w:val="00395D7D"/>
    <w:rsid w:val="003A562D"/>
    <w:rsid w:val="003D5D69"/>
    <w:rsid w:val="003E47F6"/>
    <w:rsid w:val="003E4C9B"/>
    <w:rsid w:val="004026D9"/>
    <w:rsid w:val="004530D6"/>
    <w:rsid w:val="004539F6"/>
    <w:rsid w:val="00472CD3"/>
    <w:rsid w:val="004A296C"/>
    <w:rsid w:val="004A5673"/>
    <w:rsid w:val="004B49C3"/>
    <w:rsid w:val="00547661"/>
    <w:rsid w:val="00547DB8"/>
    <w:rsid w:val="00547E19"/>
    <w:rsid w:val="00563C83"/>
    <w:rsid w:val="0057241A"/>
    <w:rsid w:val="00576AA3"/>
    <w:rsid w:val="005F3211"/>
    <w:rsid w:val="00620815"/>
    <w:rsid w:val="006278DD"/>
    <w:rsid w:val="00637E6C"/>
    <w:rsid w:val="00651C6D"/>
    <w:rsid w:val="0065544D"/>
    <w:rsid w:val="00674664"/>
    <w:rsid w:val="0068641F"/>
    <w:rsid w:val="006B2814"/>
    <w:rsid w:val="006E4EF1"/>
    <w:rsid w:val="006F03CA"/>
    <w:rsid w:val="006F6CCB"/>
    <w:rsid w:val="007148CC"/>
    <w:rsid w:val="0076244B"/>
    <w:rsid w:val="00786EDD"/>
    <w:rsid w:val="007A4361"/>
    <w:rsid w:val="007B0937"/>
    <w:rsid w:val="007B137A"/>
    <w:rsid w:val="007B1E37"/>
    <w:rsid w:val="007C27CC"/>
    <w:rsid w:val="007E786A"/>
    <w:rsid w:val="007F0CF1"/>
    <w:rsid w:val="007F2CB6"/>
    <w:rsid w:val="007F3684"/>
    <w:rsid w:val="007F3DCE"/>
    <w:rsid w:val="00800744"/>
    <w:rsid w:val="00813FB1"/>
    <w:rsid w:val="008140D4"/>
    <w:rsid w:val="00822D2B"/>
    <w:rsid w:val="008255C7"/>
    <w:rsid w:val="008344F0"/>
    <w:rsid w:val="00867ACA"/>
    <w:rsid w:val="00871D6A"/>
    <w:rsid w:val="00874D31"/>
    <w:rsid w:val="0087720C"/>
    <w:rsid w:val="00891590"/>
    <w:rsid w:val="008A36FC"/>
    <w:rsid w:val="008B50D4"/>
    <w:rsid w:val="00936A01"/>
    <w:rsid w:val="009746A4"/>
    <w:rsid w:val="00976D01"/>
    <w:rsid w:val="00977A0A"/>
    <w:rsid w:val="00995449"/>
    <w:rsid w:val="009971E6"/>
    <w:rsid w:val="009A4596"/>
    <w:rsid w:val="009A7901"/>
    <w:rsid w:val="009B65A9"/>
    <w:rsid w:val="009E7A2F"/>
    <w:rsid w:val="009F557D"/>
    <w:rsid w:val="00A158CB"/>
    <w:rsid w:val="00A4486D"/>
    <w:rsid w:val="00A55443"/>
    <w:rsid w:val="00A92D6C"/>
    <w:rsid w:val="00AD2DC0"/>
    <w:rsid w:val="00B01B07"/>
    <w:rsid w:val="00B10300"/>
    <w:rsid w:val="00B145C7"/>
    <w:rsid w:val="00B46004"/>
    <w:rsid w:val="00B954C2"/>
    <w:rsid w:val="00BB78AD"/>
    <w:rsid w:val="00BB7A5C"/>
    <w:rsid w:val="00BD6A1D"/>
    <w:rsid w:val="00BD6CD3"/>
    <w:rsid w:val="00BF328E"/>
    <w:rsid w:val="00C230C2"/>
    <w:rsid w:val="00C2518E"/>
    <w:rsid w:val="00C50443"/>
    <w:rsid w:val="00C62357"/>
    <w:rsid w:val="00C67105"/>
    <w:rsid w:val="00C72836"/>
    <w:rsid w:val="00C737E6"/>
    <w:rsid w:val="00CB20E7"/>
    <w:rsid w:val="00CC3825"/>
    <w:rsid w:val="00CD26C8"/>
    <w:rsid w:val="00CD58C7"/>
    <w:rsid w:val="00CE00AB"/>
    <w:rsid w:val="00CF2721"/>
    <w:rsid w:val="00D34B10"/>
    <w:rsid w:val="00D4201B"/>
    <w:rsid w:val="00D43ED5"/>
    <w:rsid w:val="00D77EDE"/>
    <w:rsid w:val="00D81744"/>
    <w:rsid w:val="00D82960"/>
    <w:rsid w:val="00D84DB5"/>
    <w:rsid w:val="00D93CD1"/>
    <w:rsid w:val="00DB2002"/>
    <w:rsid w:val="00E2325A"/>
    <w:rsid w:val="00E33609"/>
    <w:rsid w:val="00E40191"/>
    <w:rsid w:val="00EB66E1"/>
    <w:rsid w:val="00EE5E46"/>
    <w:rsid w:val="00F22D98"/>
    <w:rsid w:val="00F2592F"/>
    <w:rsid w:val="00F653A7"/>
    <w:rsid w:val="00F662A0"/>
    <w:rsid w:val="00F76C46"/>
    <w:rsid w:val="00FB13B2"/>
    <w:rsid w:val="00FB2DE2"/>
    <w:rsid w:val="00FE1CC8"/>
    <w:rsid w:val="00FF7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9083E-DA7D-400E-B471-7A8DEDD5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0A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pPr>
    <w:rPr>
      <w:rFonts w:ascii="FS Me" w:hAnsi="FS Me" w:cs="FS Me"/>
      <w:color w:val="000000"/>
      <w:sz w:val="24"/>
      <w:szCs w:val="24"/>
      <w:lang w:eastAsia="en-US"/>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link w:val="CommentSubject"/>
    <w:uiPriority w:val="99"/>
    <w:semiHidden/>
    <w:rsid w:val="0087720C"/>
    <w:rPr>
      <w:b/>
      <w:bCs/>
      <w:sz w:val="20"/>
      <w:szCs w:val="20"/>
    </w:rPr>
  </w:style>
  <w:style w:type="paragraph" w:styleId="BodyText">
    <w:name w:val="Body Text"/>
    <w:basedOn w:val="Normal"/>
    <w:link w:val="BodyTextChar"/>
    <w:uiPriority w:val="99"/>
    <w:unhideWhenUsed/>
    <w:rsid w:val="002646BA"/>
    <w:pPr>
      <w:spacing w:after="120"/>
    </w:pPr>
    <w:rPr>
      <w:rFonts w:eastAsia="Times New Roman"/>
      <w:lang w:eastAsia="en-GB"/>
    </w:rPr>
  </w:style>
  <w:style w:type="character" w:customStyle="1" w:styleId="BodyTextChar">
    <w:name w:val="Body Text Char"/>
    <w:link w:val="BodyText"/>
    <w:uiPriority w:val="99"/>
    <w:rsid w:val="002646BA"/>
    <w:rPr>
      <w:rFonts w:eastAsia="Times New Roman"/>
      <w:lang w:eastAsia="en-GB"/>
    </w:rPr>
  </w:style>
  <w:style w:type="paragraph" w:styleId="NoSpacing">
    <w:name w:val="No Spacing"/>
    <w:uiPriority w:val="1"/>
    <w:qFormat/>
    <w:rsid w:val="002646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9041">
      <w:bodyDiv w:val="1"/>
      <w:marLeft w:val="0"/>
      <w:marRight w:val="0"/>
      <w:marTop w:val="0"/>
      <w:marBottom w:val="0"/>
      <w:divBdr>
        <w:top w:val="none" w:sz="0" w:space="0" w:color="auto"/>
        <w:left w:val="none" w:sz="0" w:space="0" w:color="auto"/>
        <w:bottom w:val="none" w:sz="0" w:space="0" w:color="auto"/>
        <w:right w:val="none" w:sz="0" w:space="0" w:color="auto"/>
      </w:divBdr>
    </w:div>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68A50-7B38-4FDA-896B-AEA5E123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Stephanie Beeson</cp:lastModifiedBy>
  <cp:revision>2</cp:revision>
  <cp:lastPrinted>2016-12-05T16:12:00Z</cp:lastPrinted>
  <dcterms:created xsi:type="dcterms:W3CDTF">2024-10-01T14:25:00Z</dcterms:created>
  <dcterms:modified xsi:type="dcterms:W3CDTF">2024-10-01T14:25:00Z</dcterms:modified>
</cp:coreProperties>
</file>